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74" w:after="74" w:line="360" w:lineRule="auto"/>
        <w:rPr>
          <w:rFonts w:ascii="宋体" w:hAnsi="宋体" w:eastAsia="宋体"/>
          <w:sz w:val="36"/>
          <w:szCs w:val="36"/>
        </w:rPr>
      </w:pPr>
    </w:p>
    <w:p>
      <w:pPr>
        <w:snapToGrid w:val="0"/>
        <w:spacing w:before="74" w:after="74" w:line="360" w:lineRule="auto"/>
        <w:jc w:val="center"/>
        <w:rPr>
          <w:rFonts w:ascii="宋体" w:hAnsi="宋体" w:eastAsia="宋体"/>
          <w:sz w:val="36"/>
          <w:szCs w:val="36"/>
        </w:rPr>
      </w:pPr>
    </w:p>
    <w:p>
      <w:pPr>
        <w:snapToGrid w:val="0"/>
        <w:spacing w:before="74" w:after="74" w:line="360" w:lineRule="auto"/>
        <w:jc w:val="center"/>
        <w:rPr>
          <w:rFonts w:ascii="宋体" w:hAnsi="宋体" w:eastAsia="宋体"/>
          <w:sz w:val="36"/>
          <w:szCs w:val="36"/>
        </w:rPr>
      </w:pPr>
      <w:r>
        <w:rPr>
          <w:rFonts w:ascii="宋体" w:hAnsi="宋体" w:eastAsia="宋体"/>
          <w:b/>
          <w:bCs/>
          <w:sz w:val="36"/>
          <w:szCs w:val="36"/>
        </w:rPr>
        <w:t>铜陵市</w:t>
      </w:r>
      <w:r>
        <w:rPr>
          <w:rFonts w:hint="eastAsia" w:ascii="宋体" w:hAnsi="宋体" w:eastAsia="宋体"/>
          <w:b/>
          <w:bCs/>
          <w:sz w:val="36"/>
          <w:szCs w:val="36"/>
        </w:rPr>
        <w:t>枞阳县</w:t>
      </w:r>
      <w:r>
        <w:rPr>
          <w:rFonts w:hint="eastAsia" w:ascii="宋体" w:hAnsi="宋体" w:eastAsia="宋体" w:cs="宋体"/>
          <w:b/>
          <w:bCs/>
          <w:color w:val="auto"/>
          <w:sz w:val="36"/>
          <w:szCs w:val="36"/>
        </w:rPr>
        <w:t>山镇LNG</w:t>
      </w:r>
      <w:r>
        <w:rPr>
          <w:rFonts w:hint="eastAsia" w:ascii="宋体" w:hAnsi="宋体" w:eastAsia="宋体"/>
          <w:b/>
          <w:bCs/>
          <w:color w:val="auto"/>
          <w:sz w:val="36"/>
          <w:szCs w:val="36"/>
        </w:rPr>
        <w:t>接收站</w:t>
      </w:r>
      <w:r>
        <w:rPr>
          <w:rFonts w:hint="eastAsia" w:ascii="宋体" w:hAnsi="宋体" w:eastAsia="宋体"/>
          <w:b/>
          <w:bCs/>
          <w:sz w:val="36"/>
          <w:szCs w:val="36"/>
        </w:rPr>
        <w:t>选址论证及测绘</w:t>
      </w:r>
      <w:r>
        <w:rPr>
          <w:rFonts w:ascii="宋体" w:hAnsi="宋体" w:eastAsia="宋体"/>
          <w:b/>
          <w:bCs/>
          <w:sz w:val="36"/>
          <w:szCs w:val="36"/>
        </w:rPr>
        <w:t>承包</w:t>
      </w:r>
    </w:p>
    <w:p>
      <w:pPr>
        <w:snapToGrid w:val="0"/>
        <w:spacing w:before="74" w:after="74" w:line="360" w:lineRule="auto"/>
        <w:jc w:val="center"/>
        <w:rPr>
          <w:rFonts w:ascii="宋体" w:hAnsi="宋体" w:eastAsia="宋体"/>
          <w:sz w:val="44"/>
          <w:szCs w:val="44"/>
        </w:rPr>
      </w:pPr>
    </w:p>
    <w:p>
      <w:pPr>
        <w:snapToGrid w:val="0"/>
        <w:spacing w:line="480" w:lineRule="auto"/>
        <w:rPr>
          <w:rFonts w:ascii="宋体" w:hAnsi="宋体" w:eastAsia="宋体"/>
          <w:sz w:val="84"/>
          <w:szCs w:val="84"/>
        </w:rPr>
      </w:pPr>
    </w:p>
    <w:p>
      <w:pPr>
        <w:snapToGrid w:val="0"/>
        <w:spacing w:line="480" w:lineRule="auto"/>
        <w:jc w:val="center"/>
        <w:rPr>
          <w:rFonts w:ascii="宋体" w:hAnsi="宋体" w:eastAsia="宋体"/>
          <w:sz w:val="84"/>
          <w:szCs w:val="84"/>
        </w:rPr>
      </w:pPr>
      <w:r>
        <w:rPr>
          <w:rFonts w:hint="eastAsia" w:ascii="宋体" w:hAnsi="宋体" w:eastAsia="宋体"/>
          <w:b/>
          <w:bCs/>
          <w:sz w:val="84"/>
          <w:szCs w:val="84"/>
        </w:rPr>
        <w:t>招标</w:t>
      </w:r>
      <w:r>
        <w:rPr>
          <w:rFonts w:ascii="宋体" w:hAnsi="宋体" w:eastAsia="宋体"/>
          <w:b/>
          <w:bCs/>
          <w:sz w:val="84"/>
          <w:szCs w:val="84"/>
        </w:rPr>
        <w:t>文件</w:t>
      </w:r>
    </w:p>
    <w:p>
      <w:pPr>
        <w:snapToGrid w:val="0"/>
        <w:spacing w:line="480" w:lineRule="auto"/>
        <w:jc w:val="center"/>
        <w:rPr>
          <w:rFonts w:ascii="宋体" w:hAnsi="宋体" w:eastAsia="宋体"/>
          <w:sz w:val="30"/>
          <w:szCs w:val="30"/>
        </w:rPr>
      </w:pPr>
    </w:p>
    <w:p>
      <w:pPr>
        <w:snapToGrid w:val="0"/>
        <w:spacing w:line="480" w:lineRule="auto"/>
        <w:jc w:val="center"/>
        <w:rPr>
          <w:rFonts w:ascii="宋体" w:hAnsi="宋体" w:eastAsia="宋体"/>
          <w:sz w:val="30"/>
          <w:szCs w:val="30"/>
        </w:rPr>
      </w:pPr>
    </w:p>
    <w:p>
      <w:pPr>
        <w:snapToGrid w:val="0"/>
        <w:spacing w:line="480" w:lineRule="auto"/>
        <w:rPr>
          <w:rFonts w:ascii="宋体" w:hAnsi="宋体" w:eastAsia="宋体"/>
          <w:sz w:val="30"/>
          <w:szCs w:val="30"/>
        </w:rPr>
      </w:pPr>
    </w:p>
    <w:p>
      <w:pPr>
        <w:snapToGrid w:val="0"/>
        <w:spacing w:line="480" w:lineRule="auto"/>
        <w:ind w:firstLine="450" w:firstLineChars="150"/>
        <w:jc w:val="center"/>
        <w:rPr>
          <w:rFonts w:ascii="宋体" w:hAnsi="宋体" w:eastAsia="宋体"/>
          <w:sz w:val="30"/>
          <w:szCs w:val="30"/>
        </w:rPr>
      </w:pPr>
    </w:p>
    <w:p>
      <w:pPr>
        <w:snapToGrid w:val="0"/>
        <w:spacing w:line="480" w:lineRule="auto"/>
        <w:ind w:firstLine="1680" w:firstLineChars="600"/>
        <w:rPr>
          <w:rFonts w:ascii="宋体" w:hAnsi="宋体" w:eastAsia="宋体"/>
          <w:sz w:val="28"/>
          <w:szCs w:val="28"/>
        </w:rPr>
      </w:pPr>
      <w:r>
        <w:rPr>
          <w:rFonts w:ascii="宋体" w:hAnsi="宋体" w:eastAsia="宋体"/>
          <w:sz w:val="28"/>
          <w:szCs w:val="28"/>
        </w:rPr>
        <w:t>比价组织人：</w:t>
      </w:r>
      <w:r>
        <w:rPr>
          <w:rFonts w:ascii="宋体" w:hAnsi="宋体" w:eastAsia="宋体"/>
          <w:sz w:val="28"/>
          <w:szCs w:val="28"/>
          <w:u w:val="single"/>
        </w:rPr>
        <w:t>安徽灵通交投能源有限责任公司（盖章）</w:t>
      </w:r>
    </w:p>
    <w:p>
      <w:pPr>
        <w:snapToGrid w:val="0"/>
        <w:spacing w:line="480" w:lineRule="auto"/>
        <w:ind w:firstLine="420" w:firstLineChars="150"/>
        <w:jc w:val="center"/>
        <w:rPr>
          <w:rFonts w:ascii="宋体" w:hAnsi="宋体" w:eastAsia="宋体"/>
          <w:sz w:val="28"/>
          <w:szCs w:val="28"/>
        </w:rPr>
      </w:pPr>
    </w:p>
    <w:p>
      <w:pPr>
        <w:snapToGrid w:val="0"/>
        <w:spacing w:line="480" w:lineRule="auto"/>
        <w:jc w:val="center"/>
        <w:rPr>
          <w:rFonts w:ascii="宋体" w:hAnsi="宋体" w:eastAsia="宋体"/>
          <w:sz w:val="28"/>
          <w:szCs w:val="28"/>
        </w:rPr>
      </w:pPr>
    </w:p>
    <w:p>
      <w:pPr>
        <w:snapToGrid w:val="0"/>
        <w:spacing w:line="480" w:lineRule="auto"/>
        <w:jc w:val="center"/>
        <w:rPr>
          <w:rFonts w:ascii="宋体" w:hAnsi="宋体" w:eastAsia="宋体"/>
          <w:sz w:val="44"/>
          <w:szCs w:val="44"/>
        </w:rPr>
      </w:pPr>
      <w:r>
        <w:rPr>
          <w:rFonts w:ascii="宋体" w:hAnsi="宋体" w:eastAsia="宋体"/>
          <w:b/>
          <w:bCs/>
          <w:sz w:val="30"/>
          <w:szCs w:val="30"/>
        </w:rPr>
        <w:t>二0一九年</w:t>
      </w:r>
      <w:r>
        <w:rPr>
          <w:rFonts w:hint="eastAsia" w:ascii="宋体" w:hAnsi="宋体" w:eastAsia="宋体"/>
          <w:b/>
          <w:bCs/>
          <w:sz w:val="30"/>
          <w:szCs w:val="30"/>
        </w:rPr>
        <w:t>七</w:t>
      </w:r>
      <w:r>
        <w:rPr>
          <w:rFonts w:ascii="宋体" w:hAnsi="宋体" w:eastAsia="宋体"/>
          <w:b/>
          <w:bCs/>
          <w:sz w:val="30"/>
          <w:szCs w:val="30"/>
        </w:rPr>
        <w:t>月</w:t>
      </w:r>
    </w:p>
    <w:p>
      <w:pPr>
        <w:snapToGrid w:val="0"/>
        <w:spacing w:line="600" w:lineRule="atLeast"/>
        <w:ind w:right="118" w:rightChars="56"/>
        <w:jc w:val="center"/>
        <w:rPr>
          <w:rFonts w:ascii="宋体" w:hAnsi="宋体" w:eastAsia="宋体"/>
          <w:sz w:val="44"/>
          <w:szCs w:val="44"/>
        </w:rPr>
      </w:pPr>
    </w:p>
    <w:p>
      <w:pPr>
        <w:snapToGrid w:val="0"/>
        <w:spacing w:line="600" w:lineRule="atLeast"/>
        <w:ind w:right="118" w:rightChars="56"/>
        <w:jc w:val="center"/>
        <w:rPr>
          <w:rFonts w:ascii="宋体" w:hAnsi="宋体" w:eastAsia="宋体"/>
          <w:sz w:val="44"/>
          <w:szCs w:val="44"/>
        </w:rPr>
      </w:pPr>
      <w:r>
        <w:rPr>
          <w:rFonts w:ascii="宋体" w:hAnsi="宋体" w:eastAsia="宋体"/>
          <w:b/>
          <w:bCs/>
          <w:sz w:val="44"/>
          <w:szCs w:val="44"/>
        </w:rPr>
        <w:t>目     录</w:t>
      </w:r>
    </w:p>
    <w:p>
      <w:pPr>
        <w:snapToGrid w:val="0"/>
        <w:spacing w:line="360" w:lineRule="auto"/>
        <w:rPr>
          <w:rFonts w:ascii="宋体" w:hAnsi="宋体" w:eastAsia="宋体"/>
          <w:sz w:val="24"/>
          <w:szCs w:val="24"/>
        </w:rPr>
      </w:pPr>
    </w:p>
    <w:p>
      <w:pPr>
        <w:snapToGrid w:val="0"/>
        <w:rPr>
          <w:rFonts w:ascii="宋体" w:hAnsi="宋体" w:eastAsia="宋体"/>
        </w:rPr>
      </w:pPr>
    </w:p>
    <w:p>
      <w:pPr>
        <w:snapToGrid w:val="0"/>
        <w:spacing w:line="840" w:lineRule="auto"/>
        <w:jc w:val="center"/>
        <w:rPr>
          <w:rFonts w:ascii="宋体" w:hAnsi="宋体" w:eastAsia="宋体"/>
          <w:sz w:val="30"/>
          <w:szCs w:val="30"/>
        </w:rPr>
      </w:pPr>
      <w:r>
        <w:rPr>
          <w:rFonts w:ascii="宋体" w:hAnsi="宋体" w:eastAsia="宋体"/>
          <w:sz w:val="30"/>
          <w:szCs w:val="30"/>
        </w:rPr>
        <w:t xml:space="preserve">第一章  </w:t>
      </w:r>
      <w:r>
        <w:rPr>
          <w:rFonts w:hint="eastAsia" w:ascii="宋体" w:hAnsi="宋体" w:eastAsia="宋体"/>
          <w:sz w:val="30"/>
          <w:szCs w:val="30"/>
        </w:rPr>
        <w:t>招标</w:t>
      </w:r>
      <w:r>
        <w:rPr>
          <w:rFonts w:ascii="宋体" w:hAnsi="宋体" w:eastAsia="宋体"/>
          <w:sz w:val="30"/>
          <w:szCs w:val="30"/>
        </w:rPr>
        <w:t>公告</w:t>
      </w:r>
      <w:r>
        <w:rPr>
          <w:rFonts w:ascii="宋体" w:hAnsi="宋体" w:eastAsia="宋体"/>
          <w:sz w:val="30"/>
          <w:szCs w:val="30"/>
        </w:rPr>
        <w:tab/>
      </w:r>
    </w:p>
    <w:p>
      <w:pPr>
        <w:snapToGrid w:val="0"/>
        <w:spacing w:line="840" w:lineRule="auto"/>
        <w:jc w:val="center"/>
        <w:rPr>
          <w:rFonts w:ascii="宋体" w:hAnsi="宋体" w:eastAsia="宋体"/>
          <w:sz w:val="30"/>
          <w:szCs w:val="30"/>
        </w:rPr>
      </w:pPr>
      <w:r>
        <w:rPr>
          <w:rFonts w:ascii="宋体" w:hAnsi="宋体" w:eastAsia="宋体"/>
          <w:sz w:val="30"/>
          <w:szCs w:val="30"/>
        </w:rPr>
        <w:t xml:space="preserve">第二章  </w:t>
      </w:r>
      <w:r>
        <w:rPr>
          <w:rFonts w:hint="eastAsia" w:ascii="宋体" w:hAnsi="宋体" w:eastAsia="宋体"/>
          <w:sz w:val="30"/>
          <w:szCs w:val="30"/>
        </w:rPr>
        <w:t>招、投标</w:t>
      </w:r>
      <w:r>
        <w:rPr>
          <w:rFonts w:ascii="宋体" w:hAnsi="宋体" w:eastAsia="宋体"/>
          <w:sz w:val="30"/>
          <w:szCs w:val="30"/>
        </w:rPr>
        <w:t>须知</w:t>
      </w:r>
      <w:r>
        <w:rPr>
          <w:rFonts w:ascii="宋体" w:hAnsi="宋体" w:eastAsia="宋体"/>
          <w:sz w:val="30"/>
          <w:szCs w:val="30"/>
        </w:rPr>
        <w:tab/>
      </w:r>
    </w:p>
    <w:p>
      <w:pPr>
        <w:snapToGrid w:val="0"/>
        <w:spacing w:line="840" w:lineRule="auto"/>
        <w:jc w:val="center"/>
        <w:rPr>
          <w:rFonts w:ascii="宋体" w:hAnsi="宋体" w:eastAsia="宋体"/>
          <w:sz w:val="30"/>
          <w:szCs w:val="30"/>
        </w:rPr>
      </w:pPr>
      <w:r>
        <w:rPr>
          <w:rFonts w:ascii="宋体" w:hAnsi="宋体" w:eastAsia="宋体"/>
          <w:sz w:val="30"/>
          <w:szCs w:val="30"/>
        </w:rPr>
        <w:t>第三章  评审标准</w:t>
      </w:r>
      <w:r>
        <w:rPr>
          <w:rFonts w:ascii="宋体" w:hAnsi="宋体" w:eastAsia="宋体"/>
          <w:sz w:val="30"/>
          <w:szCs w:val="30"/>
        </w:rPr>
        <w:tab/>
      </w:r>
    </w:p>
    <w:p>
      <w:pPr>
        <w:snapToGrid w:val="0"/>
        <w:spacing w:line="840" w:lineRule="auto"/>
        <w:jc w:val="center"/>
        <w:rPr>
          <w:rFonts w:ascii="宋体" w:hAnsi="宋体" w:eastAsia="宋体"/>
          <w:sz w:val="30"/>
          <w:szCs w:val="30"/>
        </w:rPr>
      </w:pPr>
      <w:r>
        <w:rPr>
          <w:rFonts w:ascii="宋体" w:hAnsi="宋体" w:eastAsia="宋体"/>
          <w:sz w:val="30"/>
          <w:szCs w:val="30"/>
        </w:rPr>
        <w:t>第四章  合同条款及格式</w:t>
      </w:r>
      <w:r>
        <w:rPr>
          <w:rFonts w:ascii="宋体" w:hAnsi="宋体" w:eastAsia="宋体"/>
          <w:sz w:val="30"/>
          <w:szCs w:val="30"/>
        </w:rPr>
        <w:tab/>
      </w:r>
    </w:p>
    <w:p>
      <w:pPr>
        <w:snapToGrid w:val="0"/>
        <w:spacing w:line="840" w:lineRule="auto"/>
        <w:jc w:val="center"/>
        <w:rPr>
          <w:rFonts w:ascii="宋体" w:hAnsi="宋体" w:eastAsia="宋体"/>
          <w:sz w:val="30"/>
          <w:szCs w:val="30"/>
        </w:rPr>
      </w:pPr>
      <w:r>
        <w:rPr>
          <w:rFonts w:ascii="宋体" w:hAnsi="宋体" w:eastAsia="宋体"/>
          <w:sz w:val="30"/>
          <w:szCs w:val="30"/>
        </w:rPr>
        <w:t xml:space="preserve">第五章  </w:t>
      </w:r>
      <w:r>
        <w:rPr>
          <w:rFonts w:hint="eastAsia" w:ascii="宋体" w:hAnsi="宋体" w:eastAsia="宋体"/>
          <w:sz w:val="30"/>
          <w:szCs w:val="30"/>
        </w:rPr>
        <w:t>投标</w:t>
      </w:r>
      <w:r>
        <w:rPr>
          <w:rFonts w:ascii="宋体" w:hAnsi="宋体" w:eastAsia="宋体"/>
          <w:sz w:val="30"/>
          <w:szCs w:val="30"/>
        </w:rPr>
        <w:t>文件格式</w:t>
      </w:r>
      <w:r>
        <w:rPr>
          <w:rFonts w:ascii="宋体" w:hAnsi="宋体" w:eastAsia="宋体"/>
          <w:sz w:val="30"/>
          <w:szCs w:val="30"/>
        </w:rPr>
        <w:tab/>
      </w:r>
    </w:p>
    <w:p>
      <w:pPr>
        <w:snapToGrid w:val="0"/>
        <w:spacing w:line="360" w:lineRule="auto"/>
        <w:jc w:val="center"/>
        <w:rPr>
          <w:rFonts w:ascii="宋体" w:hAnsi="宋体" w:eastAsia="宋体"/>
          <w:sz w:val="24"/>
          <w:szCs w:val="24"/>
        </w:rPr>
      </w:pPr>
    </w:p>
    <w:p>
      <w:pPr>
        <w:snapToGrid w:val="0"/>
        <w:spacing w:line="360" w:lineRule="auto"/>
        <w:jc w:val="center"/>
        <w:rPr>
          <w:rFonts w:ascii="宋体" w:hAnsi="宋体" w:eastAsia="宋体"/>
          <w:sz w:val="30"/>
          <w:szCs w:val="30"/>
        </w:rPr>
      </w:pPr>
      <w:r>
        <w:rPr>
          <w:rFonts w:ascii="微软雅黑" w:hAnsi="微软雅黑" w:eastAsia="微软雅黑"/>
          <w:sz w:val="24"/>
          <w:szCs w:val="24"/>
        </w:rPr>
        <w:br w:type="page"/>
      </w:r>
      <w:r>
        <w:rPr>
          <w:rFonts w:ascii="宋体" w:hAnsi="宋体" w:eastAsia="宋体"/>
          <w:b/>
          <w:bCs/>
          <w:sz w:val="30"/>
          <w:szCs w:val="30"/>
        </w:rPr>
        <w:t xml:space="preserve">第一章  </w:t>
      </w:r>
      <w:r>
        <w:rPr>
          <w:rFonts w:hint="eastAsia" w:ascii="宋体" w:hAnsi="宋体" w:eastAsia="宋体"/>
          <w:b/>
          <w:bCs/>
          <w:sz w:val="30"/>
          <w:szCs w:val="30"/>
        </w:rPr>
        <w:t>招标</w:t>
      </w:r>
      <w:r>
        <w:rPr>
          <w:rFonts w:ascii="宋体" w:hAnsi="宋体" w:eastAsia="宋体"/>
          <w:b/>
          <w:bCs/>
          <w:sz w:val="30"/>
          <w:szCs w:val="30"/>
        </w:rPr>
        <w:t>公告</w:t>
      </w: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一、</w:t>
      </w:r>
      <w:r>
        <w:rPr>
          <w:rFonts w:hint="eastAsia" w:ascii="宋体" w:hAnsi="宋体" w:eastAsia="宋体"/>
          <w:b/>
          <w:bCs/>
          <w:sz w:val="24"/>
          <w:szCs w:val="24"/>
        </w:rPr>
        <w:t>招标</w:t>
      </w:r>
      <w:r>
        <w:rPr>
          <w:rFonts w:ascii="宋体" w:hAnsi="宋体" w:eastAsia="宋体"/>
          <w:b/>
          <w:bCs/>
          <w:sz w:val="24"/>
          <w:szCs w:val="24"/>
        </w:rPr>
        <w:t>条件</w:t>
      </w:r>
    </w:p>
    <w:p>
      <w:pPr>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1、项目名称：铜陵市</w:t>
      </w:r>
      <w:r>
        <w:rPr>
          <w:rFonts w:hint="eastAsia" w:ascii="宋体" w:hAnsi="宋体" w:eastAsia="宋体"/>
          <w:sz w:val="24"/>
          <w:szCs w:val="24"/>
        </w:rPr>
        <w:t>枞阳县</w:t>
      </w:r>
      <w:r>
        <w:rPr>
          <w:rFonts w:hint="eastAsia" w:ascii="宋体" w:hAnsi="宋体" w:eastAsia="宋体" w:cs="宋体"/>
          <w:color w:val="auto"/>
          <w:sz w:val="24"/>
          <w:szCs w:val="24"/>
        </w:rPr>
        <w:t>山镇</w:t>
      </w:r>
      <w:r>
        <w:rPr>
          <w:rFonts w:hint="eastAsia" w:ascii="宋体" w:hAnsi="宋体" w:eastAsia="宋体"/>
          <w:sz w:val="24"/>
          <w:szCs w:val="24"/>
        </w:rPr>
        <w:t>LNG接收站测绘及选址论证</w:t>
      </w:r>
      <w:r>
        <w:rPr>
          <w:rFonts w:hint="eastAsia" w:ascii="宋体" w:hAnsi="宋体" w:eastAsia="宋体"/>
          <w:color w:val="auto"/>
          <w:sz w:val="24"/>
          <w:szCs w:val="24"/>
        </w:rPr>
        <w:t>总</w:t>
      </w:r>
      <w:r>
        <w:rPr>
          <w:rFonts w:ascii="宋体" w:hAnsi="宋体" w:eastAsia="宋体"/>
          <w:sz w:val="24"/>
          <w:szCs w:val="24"/>
        </w:rPr>
        <w:t>承包</w:t>
      </w:r>
    </w:p>
    <w:p>
      <w:pPr>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招标</w:t>
      </w:r>
      <w:r>
        <w:rPr>
          <w:rFonts w:ascii="宋体" w:hAnsi="宋体" w:eastAsia="宋体"/>
          <w:sz w:val="24"/>
          <w:szCs w:val="24"/>
        </w:rPr>
        <w:t>组织人：安徽灵通交投能源有限责任公司</w:t>
      </w:r>
    </w:p>
    <w:p>
      <w:pPr>
        <w:snapToGrid w:val="0"/>
        <w:spacing w:line="360" w:lineRule="auto"/>
        <w:ind w:firstLine="482" w:firstLineChars="200"/>
        <w:jc w:val="left"/>
        <w:rPr>
          <w:rFonts w:ascii="宋体" w:hAnsi="宋体" w:eastAsia="宋体"/>
          <w:b/>
          <w:bCs/>
          <w:sz w:val="24"/>
          <w:szCs w:val="24"/>
        </w:rPr>
      </w:pPr>
    </w:p>
    <w:p>
      <w:pPr>
        <w:snapToGrid w:val="0"/>
        <w:spacing w:line="360" w:lineRule="auto"/>
        <w:ind w:firstLine="482" w:firstLineChars="200"/>
        <w:jc w:val="left"/>
        <w:rPr>
          <w:rFonts w:ascii="宋体" w:hAnsi="宋体" w:eastAsia="宋体"/>
          <w:sz w:val="24"/>
          <w:szCs w:val="24"/>
        </w:rPr>
      </w:pPr>
      <w:r>
        <w:rPr>
          <w:rFonts w:ascii="宋体" w:hAnsi="宋体" w:eastAsia="宋体"/>
          <w:b/>
          <w:bCs/>
          <w:sz w:val="24"/>
          <w:szCs w:val="24"/>
        </w:rPr>
        <w:t>二、项目概况与范围</w:t>
      </w:r>
    </w:p>
    <w:p>
      <w:pPr>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1、项目实施地点：铜陵市</w:t>
      </w:r>
      <w:r>
        <w:rPr>
          <w:rFonts w:hint="eastAsia" w:ascii="宋体" w:hAnsi="宋体" w:eastAsia="宋体"/>
          <w:sz w:val="24"/>
          <w:szCs w:val="24"/>
        </w:rPr>
        <w:t>枞阳县</w:t>
      </w:r>
      <w:r>
        <w:rPr>
          <w:rFonts w:hint="eastAsia" w:ascii="宋体" w:hAnsi="宋体" w:eastAsia="宋体" w:cs="宋体"/>
          <w:color w:val="auto"/>
          <w:sz w:val="24"/>
          <w:szCs w:val="24"/>
        </w:rPr>
        <w:t>山镇</w:t>
      </w:r>
      <w:r>
        <w:rPr>
          <w:rFonts w:ascii="宋体" w:hAnsi="宋体" w:eastAsia="宋体"/>
          <w:sz w:val="24"/>
          <w:szCs w:val="24"/>
        </w:rPr>
        <w:t>。</w:t>
      </w:r>
    </w:p>
    <w:p>
      <w:pPr>
        <w:snapToGrid w:val="0"/>
        <w:spacing w:line="360" w:lineRule="auto"/>
        <w:ind w:firstLine="480" w:firstLineChars="200"/>
        <w:jc w:val="left"/>
        <w:rPr>
          <w:rFonts w:ascii="宋体" w:hAnsi="宋体" w:eastAsia="宋体"/>
          <w:color w:val="auto"/>
          <w:sz w:val="24"/>
          <w:szCs w:val="24"/>
        </w:rPr>
      </w:pPr>
      <w:r>
        <w:rPr>
          <w:rFonts w:ascii="宋体" w:hAnsi="宋体" w:eastAsia="宋体"/>
          <w:sz w:val="24"/>
          <w:szCs w:val="24"/>
        </w:rPr>
        <w:t>2、建设规模：</w:t>
      </w:r>
      <w:r>
        <w:rPr>
          <w:rFonts w:hint="eastAsia" w:hAnsi="宋体"/>
          <w:color w:val="auto"/>
          <w:sz w:val="24"/>
        </w:rPr>
        <w:t>5</w:t>
      </w:r>
      <w:r>
        <w:rPr>
          <w:rFonts w:hAnsi="宋体"/>
          <w:color w:val="auto"/>
          <w:sz w:val="24"/>
        </w:rPr>
        <w:t>000吨级</w:t>
      </w:r>
      <w:r>
        <w:rPr>
          <w:rFonts w:hint="eastAsia" w:hAnsi="宋体"/>
          <w:color w:val="auto"/>
          <w:sz w:val="24"/>
        </w:rPr>
        <w:t>LNG接卸码头一座，LNG加注码头一座，50000m³LNG储备库一组</w:t>
      </w:r>
      <w:r>
        <w:rPr>
          <w:rFonts w:hAnsi="宋体"/>
          <w:color w:val="auto"/>
          <w:sz w:val="24"/>
        </w:rPr>
        <w:t>。</w:t>
      </w:r>
      <w:r>
        <w:rPr>
          <w:rFonts w:ascii="宋体" w:hAnsi="宋体" w:eastAsia="宋体"/>
          <w:color w:val="auto"/>
          <w:sz w:val="24"/>
          <w:szCs w:val="24"/>
        </w:rPr>
        <w:t>投资约</w:t>
      </w:r>
      <w:r>
        <w:rPr>
          <w:rFonts w:hint="eastAsia" w:ascii="宋体" w:hAnsi="宋体" w:eastAsia="宋体"/>
          <w:color w:val="auto"/>
          <w:sz w:val="24"/>
          <w:szCs w:val="24"/>
        </w:rPr>
        <w:t>12.06亿</w:t>
      </w:r>
      <w:r>
        <w:rPr>
          <w:rFonts w:ascii="宋体" w:hAnsi="宋体" w:eastAsia="宋体"/>
          <w:color w:val="auto"/>
          <w:sz w:val="24"/>
          <w:szCs w:val="24"/>
        </w:rPr>
        <w:t>元。本项目控制价为</w:t>
      </w:r>
      <w:r>
        <w:rPr>
          <w:rFonts w:hint="eastAsia" w:ascii="宋体" w:hAnsi="宋体" w:eastAsia="宋体"/>
          <w:color w:val="auto"/>
          <w:sz w:val="24"/>
          <w:szCs w:val="24"/>
          <w:u w:val="single"/>
        </w:rPr>
        <w:t>70</w:t>
      </w:r>
      <w:r>
        <w:rPr>
          <w:rFonts w:ascii="宋体" w:hAnsi="宋体" w:eastAsia="宋体"/>
          <w:color w:val="auto"/>
          <w:sz w:val="24"/>
          <w:szCs w:val="24"/>
        </w:rPr>
        <w:t>万元。</w:t>
      </w:r>
    </w:p>
    <w:p>
      <w:pPr>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3、设计周期：</w:t>
      </w:r>
    </w:p>
    <w:p>
      <w:pPr>
        <w:snapToGrid w:val="0"/>
        <w:spacing w:line="360" w:lineRule="auto"/>
        <w:ind w:firstLine="480" w:firstLineChars="200"/>
        <w:jc w:val="left"/>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）地形图测绘阶段</w:t>
      </w:r>
      <w:r>
        <w:rPr>
          <w:rFonts w:ascii="宋体" w:hAnsi="宋体" w:eastAsia="宋体"/>
          <w:color w:val="auto"/>
          <w:sz w:val="24"/>
          <w:szCs w:val="24"/>
        </w:rPr>
        <w:t>。合同签订后15日历天，向</w:t>
      </w:r>
      <w:r>
        <w:rPr>
          <w:rFonts w:hint="eastAsia" w:ascii="宋体" w:hAnsi="宋体" w:eastAsia="宋体"/>
          <w:color w:val="auto"/>
          <w:sz w:val="24"/>
          <w:szCs w:val="24"/>
        </w:rPr>
        <w:t>招标</w:t>
      </w:r>
      <w:r>
        <w:rPr>
          <w:rFonts w:ascii="宋体" w:hAnsi="宋体" w:eastAsia="宋体"/>
          <w:color w:val="auto"/>
          <w:sz w:val="24"/>
          <w:szCs w:val="24"/>
        </w:rPr>
        <w:t>组织人提交</w:t>
      </w:r>
      <w:r>
        <w:rPr>
          <w:rFonts w:hint="eastAsia" w:ascii="宋体" w:hAnsi="宋体" w:eastAsia="宋体"/>
          <w:color w:val="auto"/>
          <w:sz w:val="24"/>
          <w:szCs w:val="24"/>
        </w:rPr>
        <w:t>地形图测量成果</w:t>
      </w:r>
      <w:r>
        <w:rPr>
          <w:rFonts w:ascii="宋体" w:hAnsi="宋体" w:eastAsia="宋体"/>
          <w:color w:val="auto"/>
          <w:sz w:val="24"/>
          <w:szCs w:val="24"/>
        </w:rPr>
        <w:t>。</w:t>
      </w:r>
    </w:p>
    <w:p>
      <w:pPr>
        <w:snapToGrid w:val="0"/>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）选址论证报告编制阶段</w:t>
      </w:r>
      <w:r>
        <w:rPr>
          <w:rFonts w:ascii="宋体" w:hAnsi="宋体" w:eastAsia="宋体"/>
          <w:color w:val="auto"/>
          <w:sz w:val="24"/>
          <w:szCs w:val="24"/>
        </w:rPr>
        <w:t>。</w:t>
      </w:r>
      <w:r>
        <w:rPr>
          <w:rFonts w:hint="eastAsia" w:ascii="宋体" w:hAnsi="宋体" w:eastAsia="宋体"/>
          <w:color w:val="auto"/>
          <w:sz w:val="24"/>
          <w:szCs w:val="24"/>
        </w:rPr>
        <w:t>地形图测量成果出来后，30日</w:t>
      </w:r>
      <w:r>
        <w:rPr>
          <w:rFonts w:ascii="宋体" w:hAnsi="宋体" w:eastAsia="宋体"/>
          <w:color w:val="auto"/>
          <w:sz w:val="24"/>
          <w:szCs w:val="24"/>
        </w:rPr>
        <w:t>历天</w:t>
      </w:r>
      <w:r>
        <w:rPr>
          <w:rFonts w:hint="eastAsia" w:ascii="宋体" w:hAnsi="宋体" w:eastAsia="宋体"/>
          <w:color w:val="auto"/>
          <w:sz w:val="24"/>
          <w:szCs w:val="24"/>
        </w:rPr>
        <w:t>向招标</w:t>
      </w:r>
      <w:r>
        <w:rPr>
          <w:rFonts w:ascii="宋体" w:hAnsi="宋体" w:eastAsia="宋体"/>
          <w:color w:val="auto"/>
          <w:sz w:val="24"/>
          <w:szCs w:val="24"/>
        </w:rPr>
        <w:t>组织人</w:t>
      </w:r>
      <w:r>
        <w:rPr>
          <w:rFonts w:hint="eastAsia" w:ascii="宋体" w:hAnsi="宋体" w:eastAsia="宋体"/>
          <w:color w:val="auto"/>
          <w:sz w:val="24"/>
          <w:szCs w:val="24"/>
        </w:rPr>
        <w:t>提交选址论证报告及相关成果，并完成《选址论证报告》专家评审通过意见。</w:t>
      </w:r>
    </w:p>
    <w:p>
      <w:pPr>
        <w:snapToGrid w:val="0"/>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配合服务。</w:t>
      </w:r>
      <w:r>
        <w:rPr>
          <w:rFonts w:hint="eastAsia" w:ascii="宋体" w:hAnsi="宋体" w:eastAsia="宋体"/>
          <w:color w:val="auto"/>
          <w:sz w:val="24"/>
          <w:szCs w:val="24"/>
        </w:rPr>
        <w:t>合同签订后至枞阳县</w:t>
      </w:r>
      <w:r>
        <w:rPr>
          <w:rFonts w:hint="eastAsia" w:ascii="宋体" w:hAnsi="宋体" w:eastAsia="宋体" w:cs="宋体"/>
          <w:color w:val="auto"/>
          <w:sz w:val="24"/>
          <w:szCs w:val="24"/>
        </w:rPr>
        <w:t>山镇</w:t>
      </w:r>
      <w:r>
        <w:rPr>
          <w:rFonts w:hint="eastAsia" w:ascii="宋体" w:hAnsi="宋体" w:eastAsia="宋体"/>
          <w:color w:val="auto"/>
          <w:sz w:val="24"/>
          <w:szCs w:val="24"/>
        </w:rPr>
        <w:t>LNG接收站纳入交通部规划院编制的</w:t>
      </w:r>
      <w:r>
        <w:rPr>
          <w:rFonts w:hint="eastAsia" w:ascii="宋体" w:hAnsi="宋体" w:eastAsia="宋体" w:cs="宋体"/>
          <w:color w:val="auto"/>
          <w:sz w:val="30"/>
          <w:szCs w:val="30"/>
        </w:rPr>
        <w:t>《铜陵港总体规划》的文本中</w:t>
      </w:r>
      <w:r>
        <w:rPr>
          <w:rFonts w:ascii="宋体" w:hAnsi="宋体" w:eastAsia="宋体"/>
          <w:color w:val="auto"/>
          <w:sz w:val="24"/>
          <w:szCs w:val="24"/>
        </w:rPr>
        <w:t>。</w:t>
      </w:r>
    </w:p>
    <w:p>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委托范围：</w:t>
      </w:r>
    </w:p>
    <w:p>
      <w:pPr>
        <w:spacing w:line="360" w:lineRule="auto"/>
        <w:ind w:firstLine="480" w:firstLineChars="200"/>
        <w:jc w:val="left"/>
        <w:rPr>
          <w:rFonts w:ascii="宋体" w:hAnsi="宋体" w:eastAsia="宋体"/>
          <w:sz w:val="24"/>
          <w:szCs w:val="24"/>
        </w:rPr>
      </w:pPr>
      <w:r>
        <w:rPr>
          <w:rFonts w:ascii="宋体" w:hAnsi="宋体" w:eastAsia="宋体"/>
          <w:color w:val="000000"/>
          <w:sz w:val="24"/>
          <w:szCs w:val="24"/>
        </w:rPr>
        <w:t>1</w:t>
      </w:r>
      <w:r>
        <w:rPr>
          <w:rFonts w:hint="eastAsia" w:ascii="宋体" w:hAnsi="宋体" w:eastAsia="宋体"/>
          <w:color w:val="000000"/>
          <w:sz w:val="24"/>
          <w:szCs w:val="24"/>
        </w:rPr>
        <w:t>）</w:t>
      </w:r>
      <w:r>
        <w:rPr>
          <w:rFonts w:hint="eastAsia" w:ascii="宋体" w:hAnsi="宋体" w:eastAsia="宋体"/>
          <w:color w:val="auto"/>
          <w:sz w:val="24"/>
          <w:szCs w:val="24"/>
        </w:rPr>
        <w:t>1：1000</w:t>
      </w:r>
      <w:r>
        <w:rPr>
          <w:rFonts w:ascii="宋体" w:hAnsi="宋体" w:eastAsia="宋体"/>
          <w:color w:val="auto"/>
          <w:sz w:val="24"/>
          <w:szCs w:val="24"/>
        </w:rPr>
        <w:t>—</w:t>
      </w:r>
      <w:r>
        <w:rPr>
          <w:rFonts w:hint="eastAsia" w:ascii="宋体" w:hAnsi="宋体" w:eastAsia="宋体"/>
          <w:color w:val="auto"/>
          <w:sz w:val="24"/>
          <w:szCs w:val="24"/>
        </w:rPr>
        <w:t>1:2000地形图测绘</w:t>
      </w:r>
      <w:r>
        <w:rPr>
          <w:rFonts w:ascii="宋体" w:hAnsi="宋体" w:eastAsia="宋体"/>
          <w:color w:val="000000"/>
          <w:sz w:val="24"/>
          <w:szCs w:val="24"/>
        </w:rPr>
        <w:t>；</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2</w:t>
      </w:r>
      <w:r>
        <w:rPr>
          <w:rFonts w:hint="eastAsia" w:ascii="宋体" w:hAnsi="宋体" w:eastAsia="宋体"/>
          <w:color w:val="000000"/>
          <w:sz w:val="24"/>
          <w:szCs w:val="24"/>
        </w:rPr>
        <w:t>）选址论证报告编制</w:t>
      </w:r>
      <w:r>
        <w:rPr>
          <w:rFonts w:ascii="宋体" w:hAnsi="宋体" w:eastAsia="宋体"/>
          <w:color w:val="000000"/>
          <w:sz w:val="24"/>
          <w:szCs w:val="24"/>
        </w:rPr>
        <w:t>；</w:t>
      </w:r>
    </w:p>
    <w:p>
      <w:pPr>
        <w:snapToGrid w:val="0"/>
        <w:spacing w:line="360" w:lineRule="auto"/>
        <w:ind w:firstLine="480" w:firstLineChars="200"/>
        <w:rPr>
          <w:rFonts w:ascii="宋体" w:hAnsi="宋体" w:eastAsia="宋体"/>
          <w:color w:val="auto"/>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color w:val="000000"/>
          <w:sz w:val="24"/>
          <w:szCs w:val="24"/>
        </w:rPr>
        <w:t>负责组织评审并通过</w:t>
      </w:r>
      <w:r>
        <w:rPr>
          <w:rFonts w:hint="eastAsia" w:ascii="宋体" w:hAnsi="宋体" w:eastAsia="宋体"/>
          <w:color w:val="000000"/>
          <w:sz w:val="24"/>
          <w:szCs w:val="24"/>
        </w:rPr>
        <w:t>，最终纳入</w:t>
      </w:r>
      <w:r>
        <w:rPr>
          <w:rFonts w:hint="eastAsia" w:ascii="宋体" w:hAnsi="宋体" w:eastAsia="宋体"/>
          <w:color w:val="auto"/>
          <w:sz w:val="24"/>
          <w:szCs w:val="24"/>
        </w:rPr>
        <w:t>交通部规划院编制的</w:t>
      </w:r>
      <w:r>
        <w:rPr>
          <w:rFonts w:hint="eastAsia" w:ascii="宋体" w:hAnsi="宋体" w:eastAsia="宋体" w:cs="宋体"/>
          <w:color w:val="auto"/>
          <w:sz w:val="30"/>
          <w:szCs w:val="30"/>
        </w:rPr>
        <w:t>《铜陵港总体规划》的文本中</w:t>
      </w:r>
      <w:r>
        <w:rPr>
          <w:rFonts w:ascii="宋体" w:hAnsi="宋体" w:eastAsia="宋体"/>
          <w:color w:val="auto"/>
          <w:sz w:val="24"/>
          <w:szCs w:val="24"/>
        </w:rPr>
        <w:t>；</w:t>
      </w:r>
    </w:p>
    <w:p>
      <w:pPr>
        <w:snapToGrid w:val="0"/>
        <w:spacing w:line="360" w:lineRule="auto"/>
        <w:ind w:firstLine="480" w:firstLineChars="200"/>
        <w:rPr>
          <w:rFonts w:ascii="宋体" w:hAnsi="宋体" w:eastAsia="宋体"/>
        </w:rPr>
      </w:pPr>
      <w:r>
        <w:rPr>
          <w:rFonts w:ascii="宋体" w:hAnsi="宋体" w:eastAsia="宋体"/>
          <w:color w:val="000000"/>
          <w:sz w:val="24"/>
          <w:szCs w:val="24"/>
        </w:rPr>
        <w:t>4</w:t>
      </w:r>
      <w:r>
        <w:rPr>
          <w:rFonts w:hint="eastAsia" w:ascii="宋体" w:hAnsi="宋体" w:eastAsia="宋体"/>
          <w:color w:val="000000"/>
          <w:sz w:val="24"/>
          <w:szCs w:val="24"/>
        </w:rPr>
        <w:t>）</w:t>
      </w:r>
      <w:r>
        <w:rPr>
          <w:rFonts w:ascii="宋体" w:hAnsi="宋体" w:eastAsia="宋体"/>
          <w:color w:val="000000"/>
          <w:sz w:val="24"/>
          <w:szCs w:val="24"/>
        </w:rPr>
        <w:t>本项目的未列出的内容，均由承包人负责，费用包含在承包人报价中，承包人不得以任何理由提出增加费用要求。</w:t>
      </w:r>
    </w:p>
    <w:p>
      <w:pPr>
        <w:snapToGrid w:val="0"/>
        <w:spacing w:line="360" w:lineRule="auto"/>
        <w:ind w:firstLine="482" w:firstLineChars="200"/>
        <w:jc w:val="left"/>
        <w:rPr>
          <w:rFonts w:ascii="宋体" w:hAnsi="宋体" w:eastAsia="宋体"/>
          <w:b/>
          <w:bCs/>
          <w:sz w:val="24"/>
          <w:szCs w:val="24"/>
        </w:rPr>
      </w:pPr>
    </w:p>
    <w:p>
      <w:pPr>
        <w:snapToGrid w:val="0"/>
        <w:spacing w:line="360" w:lineRule="auto"/>
        <w:ind w:firstLine="482" w:firstLineChars="200"/>
        <w:jc w:val="left"/>
        <w:rPr>
          <w:rFonts w:ascii="宋体" w:hAnsi="宋体" w:eastAsia="宋体"/>
          <w:sz w:val="24"/>
          <w:szCs w:val="24"/>
        </w:rPr>
      </w:pPr>
      <w:r>
        <w:rPr>
          <w:rFonts w:ascii="宋体" w:hAnsi="宋体" w:eastAsia="宋体"/>
          <w:b/>
          <w:bCs/>
          <w:sz w:val="24"/>
          <w:szCs w:val="24"/>
        </w:rPr>
        <w:t>三、</w:t>
      </w:r>
      <w:r>
        <w:rPr>
          <w:rFonts w:hint="eastAsia" w:ascii="宋体" w:hAnsi="宋体" w:eastAsia="宋体"/>
          <w:b/>
          <w:bCs/>
          <w:sz w:val="24"/>
          <w:szCs w:val="24"/>
        </w:rPr>
        <w:t>投标</w:t>
      </w:r>
      <w:r>
        <w:rPr>
          <w:rFonts w:ascii="宋体" w:hAnsi="宋体" w:eastAsia="宋体"/>
          <w:b/>
          <w:bCs/>
          <w:sz w:val="24"/>
          <w:szCs w:val="24"/>
        </w:rPr>
        <w:t>参与人资格要求</w:t>
      </w:r>
    </w:p>
    <w:p>
      <w:pPr>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具备以下①②资质或①③资质；</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①独立法人资格；</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②具备</w:t>
      </w:r>
      <w:r>
        <w:rPr>
          <w:rFonts w:hint="eastAsia" w:ascii="宋体" w:hAnsi="宋体" w:eastAsia="宋体"/>
          <w:sz w:val="24"/>
          <w:szCs w:val="24"/>
        </w:rPr>
        <w:t>水运行业</w:t>
      </w:r>
      <w:r>
        <w:rPr>
          <w:rFonts w:ascii="宋体" w:hAnsi="宋体" w:eastAsia="宋体"/>
          <w:sz w:val="24"/>
          <w:szCs w:val="24"/>
        </w:rPr>
        <w:t>甲级资质；</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③</w:t>
      </w:r>
      <w:r>
        <w:rPr>
          <w:rFonts w:hint="eastAsia" w:ascii="宋体" w:hAnsi="宋体" w:eastAsia="宋体"/>
          <w:sz w:val="24"/>
          <w:szCs w:val="24"/>
        </w:rPr>
        <w:t>综合</w:t>
      </w:r>
      <w:r>
        <w:rPr>
          <w:rFonts w:ascii="宋体" w:hAnsi="宋体" w:eastAsia="宋体"/>
          <w:sz w:val="24"/>
          <w:szCs w:val="24"/>
        </w:rPr>
        <w:t>甲级资质。</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b/>
          <w:bCs/>
          <w:color w:val="auto"/>
          <w:sz w:val="24"/>
          <w:szCs w:val="24"/>
        </w:rPr>
      </w:pPr>
      <w:r>
        <w:rPr>
          <w:rFonts w:ascii="宋体" w:hAnsi="宋体" w:eastAsia="宋体"/>
          <w:b/>
          <w:bCs/>
          <w:sz w:val="24"/>
          <w:szCs w:val="24"/>
        </w:rPr>
        <w:t>四、质量要求：</w:t>
      </w:r>
      <w:r>
        <w:rPr>
          <w:rFonts w:ascii="宋体" w:hAnsi="宋体" w:eastAsia="宋体"/>
          <w:sz w:val="24"/>
          <w:szCs w:val="24"/>
        </w:rPr>
        <w:t>符合国家、省相关法律法规、规范、标准的要求，</w:t>
      </w:r>
      <w:r>
        <w:rPr>
          <w:rFonts w:hint="eastAsia" w:ascii="宋体" w:hAnsi="宋体" w:eastAsia="宋体"/>
          <w:sz w:val="24"/>
          <w:szCs w:val="24"/>
        </w:rPr>
        <w:t>通过相关评审</w:t>
      </w:r>
      <w:r>
        <w:rPr>
          <w:rFonts w:ascii="宋体" w:hAnsi="宋体" w:eastAsia="宋体"/>
          <w:sz w:val="24"/>
          <w:szCs w:val="24"/>
        </w:rPr>
        <w:t>并</w:t>
      </w:r>
      <w:r>
        <w:rPr>
          <w:rFonts w:hint="eastAsia" w:ascii="宋体" w:hAnsi="宋体" w:eastAsia="宋体"/>
          <w:sz w:val="24"/>
          <w:szCs w:val="24"/>
        </w:rPr>
        <w:t>纳入</w:t>
      </w:r>
      <w:r>
        <w:rPr>
          <w:rFonts w:hint="eastAsia" w:ascii="宋体" w:hAnsi="宋体" w:eastAsia="宋体"/>
          <w:color w:val="auto"/>
          <w:sz w:val="24"/>
          <w:szCs w:val="24"/>
        </w:rPr>
        <w:t>交通部规划院编制的</w:t>
      </w:r>
      <w:r>
        <w:rPr>
          <w:rFonts w:hint="eastAsia" w:ascii="宋体" w:hAnsi="宋体" w:eastAsia="宋体" w:cs="宋体"/>
          <w:color w:val="auto"/>
          <w:sz w:val="30"/>
          <w:szCs w:val="30"/>
        </w:rPr>
        <w:t>《铜陵港总体规划》的文本中</w:t>
      </w:r>
    </w:p>
    <w:p>
      <w:pPr>
        <w:spacing w:line="360" w:lineRule="auto"/>
        <w:ind w:firstLine="482" w:firstLineChars="200"/>
        <w:rPr>
          <w:rFonts w:ascii="宋体" w:hAnsi="宋体" w:eastAsia="宋体"/>
          <w:sz w:val="24"/>
          <w:szCs w:val="24"/>
        </w:rPr>
      </w:pPr>
      <w:r>
        <w:rPr>
          <w:rFonts w:ascii="宋体" w:hAnsi="宋体" w:eastAsia="宋体"/>
          <w:b/>
          <w:bCs/>
          <w:sz w:val="24"/>
          <w:szCs w:val="24"/>
        </w:rPr>
        <w:t>五、</w:t>
      </w:r>
      <w:r>
        <w:rPr>
          <w:rFonts w:hint="eastAsia" w:ascii="宋体" w:hAnsi="宋体" w:eastAsia="宋体"/>
          <w:b/>
          <w:bCs/>
          <w:sz w:val="24"/>
          <w:szCs w:val="24"/>
        </w:rPr>
        <w:t>投标</w:t>
      </w:r>
      <w:r>
        <w:rPr>
          <w:rFonts w:ascii="宋体" w:hAnsi="宋体" w:eastAsia="宋体"/>
          <w:b/>
          <w:bCs/>
          <w:sz w:val="24"/>
          <w:szCs w:val="24"/>
        </w:rPr>
        <w:t>截止及</w:t>
      </w:r>
      <w:r>
        <w:rPr>
          <w:rFonts w:hint="eastAsia" w:ascii="宋体" w:hAnsi="宋体" w:eastAsia="宋体"/>
          <w:b/>
          <w:bCs/>
          <w:sz w:val="24"/>
          <w:szCs w:val="24"/>
        </w:rPr>
        <w:t>开标</w:t>
      </w:r>
      <w:r>
        <w:rPr>
          <w:rFonts w:ascii="宋体" w:hAnsi="宋体" w:eastAsia="宋体"/>
          <w:b/>
          <w:bCs/>
          <w:sz w:val="24"/>
          <w:szCs w:val="24"/>
        </w:rPr>
        <w:t>时间：</w:t>
      </w:r>
      <w:r>
        <w:rPr>
          <w:rFonts w:ascii="宋体" w:hAnsi="宋体" w:eastAsia="宋体"/>
          <w:sz w:val="24"/>
          <w:szCs w:val="24"/>
        </w:rPr>
        <w:t>2019年</w:t>
      </w:r>
      <w:r>
        <w:rPr>
          <w:rFonts w:hint="eastAsia" w:ascii="宋体" w:hAnsi="宋体" w:eastAsia="宋体"/>
          <w:sz w:val="24"/>
          <w:szCs w:val="24"/>
          <w:u w:val="single"/>
        </w:rPr>
        <w:t>7</w:t>
      </w:r>
      <w:r>
        <w:rPr>
          <w:rFonts w:ascii="宋体" w:hAnsi="宋体" w:eastAsia="宋体"/>
          <w:sz w:val="24"/>
          <w:szCs w:val="24"/>
        </w:rPr>
        <w:t>月</w:t>
      </w:r>
      <w:r>
        <w:rPr>
          <w:rFonts w:hint="eastAsia" w:ascii="宋体" w:hAnsi="宋体" w:eastAsia="宋体"/>
          <w:sz w:val="24"/>
          <w:szCs w:val="24"/>
          <w:u w:val="single"/>
        </w:rPr>
        <w:t>10</w:t>
      </w:r>
      <w:r>
        <w:rPr>
          <w:rFonts w:ascii="宋体" w:hAnsi="宋体" w:eastAsia="宋体"/>
          <w:sz w:val="24"/>
          <w:szCs w:val="24"/>
        </w:rPr>
        <w:t>日</w:t>
      </w:r>
      <w:r>
        <w:rPr>
          <w:rFonts w:ascii="宋体" w:hAnsi="宋体" w:eastAsia="宋体"/>
          <w:sz w:val="24"/>
          <w:szCs w:val="24"/>
          <w:u w:val="single"/>
        </w:rPr>
        <w:t xml:space="preserve"> 15 </w:t>
      </w:r>
      <w:r>
        <w:rPr>
          <w:rFonts w:ascii="宋体" w:hAnsi="宋体" w:eastAsia="宋体"/>
          <w:sz w:val="24"/>
          <w:szCs w:val="24"/>
        </w:rPr>
        <w:t>时</w:t>
      </w:r>
      <w:r>
        <w:rPr>
          <w:rFonts w:ascii="宋体" w:hAnsi="宋体" w:eastAsia="宋体"/>
          <w:sz w:val="24"/>
          <w:szCs w:val="24"/>
          <w:u w:val="single"/>
        </w:rPr>
        <w:t xml:space="preserve"> 00 </w:t>
      </w:r>
      <w:r>
        <w:rPr>
          <w:rFonts w:ascii="宋体" w:hAnsi="宋体" w:eastAsia="宋体"/>
          <w:sz w:val="24"/>
          <w:szCs w:val="24"/>
        </w:rPr>
        <w:t>分，递交</w:t>
      </w:r>
      <w:r>
        <w:rPr>
          <w:rFonts w:hint="eastAsia" w:ascii="宋体" w:hAnsi="宋体" w:eastAsia="宋体"/>
          <w:sz w:val="24"/>
          <w:szCs w:val="24"/>
        </w:rPr>
        <w:t>招标</w:t>
      </w:r>
      <w:r>
        <w:rPr>
          <w:rFonts w:ascii="宋体" w:hAnsi="宋体" w:eastAsia="宋体"/>
          <w:sz w:val="24"/>
          <w:szCs w:val="24"/>
        </w:rPr>
        <w:t>文件地点：北斗星城C2座19楼。</w:t>
      </w:r>
    </w:p>
    <w:p>
      <w:pPr>
        <w:snapToGrid w:val="0"/>
        <w:spacing w:line="360" w:lineRule="auto"/>
        <w:ind w:firstLine="482" w:firstLineChars="200"/>
        <w:jc w:val="left"/>
        <w:rPr>
          <w:rFonts w:ascii="宋体" w:hAnsi="宋体" w:eastAsia="宋体"/>
          <w:b/>
          <w:bCs/>
          <w:sz w:val="24"/>
          <w:szCs w:val="24"/>
        </w:rPr>
      </w:pPr>
    </w:p>
    <w:p>
      <w:pPr>
        <w:snapToGrid w:val="0"/>
        <w:spacing w:line="360" w:lineRule="auto"/>
        <w:ind w:firstLine="482" w:firstLineChars="200"/>
        <w:jc w:val="left"/>
        <w:rPr>
          <w:rFonts w:ascii="宋体" w:hAnsi="宋体" w:eastAsia="宋体"/>
          <w:sz w:val="24"/>
          <w:szCs w:val="24"/>
        </w:rPr>
      </w:pPr>
      <w:r>
        <w:rPr>
          <w:rFonts w:ascii="宋体" w:hAnsi="宋体" w:eastAsia="宋体"/>
          <w:b/>
          <w:bCs/>
          <w:sz w:val="24"/>
          <w:szCs w:val="24"/>
        </w:rPr>
        <w:t>六、联系方式</w:t>
      </w:r>
    </w:p>
    <w:tbl>
      <w:tblPr>
        <w:tblStyle w:val="6"/>
        <w:tblW w:w="8400" w:type="dxa"/>
        <w:tblInd w:w="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15"/>
        <w:gridCol w:w="1335"/>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60" w:type="dxa"/>
            <w:vMerge w:val="restart"/>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r>
              <w:rPr>
                <w:rFonts w:hint="eastAsia" w:ascii="宋体" w:hAnsi="宋体" w:eastAsia="宋体"/>
                <w:sz w:val="24"/>
                <w:szCs w:val="24"/>
              </w:rPr>
              <w:t>招标</w:t>
            </w:r>
            <w:r>
              <w:rPr>
                <w:rFonts w:ascii="宋体" w:hAnsi="宋体" w:eastAsia="宋体"/>
                <w:sz w:val="24"/>
                <w:szCs w:val="24"/>
              </w:rPr>
              <w:t>组织人</w:t>
            </w:r>
          </w:p>
        </w:tc>
        <w:tc>
          <w:tcPr>
            <w:tcW w:w="2115" w:type="dxa"/>
            <w:vMerge w:val="restart"/>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r>
              <w:rPr>
                <w:rFonts w:ascii="宋体" w:hAnsi="宋体" w:eastAsia="宋体"/>
                <w:sz w:val="24"/>
                <w:szCs w:val="24"/>
              </w:rPr>
              <w:t>安徽灵通交投能源有限责任公司</w:t>
            </w:r>
          </w:p>
        </w:tc>
        <w:tc>
          <w:tcPr>
            <w:tcW w:w="1335" w:type="dxa"/>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r>
              <w:rPr>
                <w:rFonts w:ascii="宋体" w:hAnsi="宋体" w:eastAsia="宋体"/>
                <w:sz w:val="24"/>
                <w:szCs w:val="24"/>
              </w:rPr>
              <w:t>联系人</w:t>
            </w:r>
          </w:p>
        </w:tc>
        <w:tc>
          <w:tcPr>
            <w:tcW w:w="3990" w:type="dxa"/>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r>
              <w:rPr>
                <w:rFonts w:ascii="宋体" w:hAnsi="宋体" w:eastAsia="宋体"/>
                <w:sz w:val="24"/>
                <w:szCs w:val="24"/>
              </w:rPr>
              <w:t>赵恒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60" w:type="dxa"/>
            <w:vMerge w:val="continue"/>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p>
        </w:tc>
        <w:tc>
          <w:tcPr>
            <w:tcW w:w="2115" w:type="dxa"/>
            <w:vMerge w:val="continue"/>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p>
        </w:tc>
        <w:tc>
          <w:tcPr>
            <w:tcW w:w="1335" w:type="dxa"/>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r>
              <w:rPr>
                <w:rFonts w:ascii="宋体" w:hAnsi="宋体" w:eastAsia="宋体"/>
                <w:sz w:val="24"/>
                <w:szCs w:val="24"/>
              </w:rPr>
              <w:t>联系电话</w:t>
            </w:r>
          </w:p>
        </w:tc>
        <w:tc>
          <w:tcPr>
            <w:tcW w:w="3990" w:type="dxa"/>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r>
              <w:rPr>
                <w:rFonts w:ascii="宋体" w:hAnsi="宋体" w:eastAsia="宋体"/>
                <w:sz w:val="24"/>
                <w:szCs w:val="24"/>
              </w:rPr>
              <w:t xml:space="preserve"> 15156206969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60" w:type="dxa"/>
            <w:vMerge w:val="continue"/>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p>
        </w:tc>
        <w:tc>
          <w:tcPr>
            <w:tcW w:w="2115" w:type="dxa"/>
            <w:vMerge w:val="continue"/>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p>
        </w:tc>
        <w:tc>
          <w:tcPr>
            <w:tcW w:w="1335" w:type="dxa"/>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r>
              <w:rPr>
                <w:rFonts w:ascii="宋体" w:hAnsi="宋体" w:eastAsia="宋体"/>
                <w:sz w:val="24"/>
                <w:szCs w:val="24"/>
              </w:rPr>
              <w:t>单位地址</w:t>
            </w:r>
          </w:p>
        </w:tc>
        <w:tc>
          <w:tcPr>
            <w:tcW w:w="3990" w:type="dxa"/>
            <w:tcBorders>
              <w:top w:val="single" w:color="000000" w:sz="8" w:space="0"/>
              <w:left w:val="single" w:color="000000" w:sz="8" w:space="0"/>
              <w:bottom w:val="single" w:color="000000" w:sz="8" w:space="0"/>
              <w:right w:val="single" w:color="000000" w:sz="8" w:space="0"/>
            </w:tcBorders>
          </w:tcPr>
          <w:p>
            <w:pPr>
              <w:snapToGrid w:val="0"/>
              <w:spacing w:line="360" w:lineRule="auto"/>
              <w:jc w:val="center"/>
              <w:rPr>
                <w:rFonts w:ascii="宋体" w:hAnsi="宋体" w:eastAsia="宋体"/>
                <w:sz w:val="24"/>
                <w:szCs w:val="24"/>
              </w:rPr>
            </w:pPr>
            <w:r>
              <w:rPr>
                <w:rFonts w:ascii="宋体" w:hAnsi="宋体" w:eastAsia="宋体"/>
                <w:sz w:val="24"/>
                <w:szCs w:val="24"/>
              </w:rPr>
              <w:t xml:space="preserve"> 北斗星城C2座19楼</w:t>
            </w:r>
          </w:p>
        </w:tc>
      </w:tr>
    </w:tbl>
    <w:p>
      <w:pPr>
        <w:snapToGrid w:val="0"/>
        <w:spacing w:line="360" w:lineRule="auto"/>
        <w:jc w:val="center"/>
        <w:rPr>
          <w:rFonts w:ascii="宋体" w:hAnsi="宋体" w:eastAsia="宋体"/>
          <w:sz w:val="30"/>
          <w:szCs w:val="30"/>
        </w:rPr>
      </w:pPr>
      <w:r>
        <w:rPr>
          <w:rFonts w:ascii="微软雅黑" w:hAnsi="微软雅黑" w:eastAsia="微软雅黑"/>
          <w:sz w:val="24"/>
          <w:szCs w:val="24"/>
        </w:rPr>
        <w:br w:type="page"/>
      </w:r>
    </w:p>
    <w:p>
      <w:pPr>
        <w:snapToGrid w:val="0"/>
        <w:spacing w:line="360" w:lineRule="auto"/>
        <w:jc w:val="center"/>
        <w:rPr>
          <w:rFonts w:ascii="宋体" w:hAnsi="宋体" w:eastAsia="宋体"/>
          <w:sz w:val="30"/>
          <w:szCs w:val="30"/>
        </w:rPr>
      </w:pPr>
      <w:r>
        <w:rPr>
          <w:rFonts w:ascii="宋体" w:hAnsi="宋体" w:eastAsia="宋体"/>
          <w:b/>
          <w:bCs/>
          <w:sz w:val="30"/>
          <w:szCs w:val="30"/>
        </w:rPr>
        <w:t xml:space="preserve">第二章   </w:t>
      </w:r>
      <w:r>
        <w:rPr>
          <w:rFonts w:hint="eastAsia" w:ascii="宋体" w:hAnsi="宋体" w:eastAsia="宋体"/>
          <w:b/>
          <w:bCs/>
          <w:sz w:val="30"/>
          <w:szCs w:val="30"/>
        </w:rPr>
        <w:t>招、投标</w:t>
      </w:r>
      <w:r>
        <w:rPr>
          <w:rFonts w:ascii="宋体" w:hAnsi="宋体" w:eastAsia="宋体"/>
          <w:b/>
          <w:bCs/>
          <w:sz w:val="30"/>
          <w:szCs w:val="30"/>
        </w:rPr>
        <w:t>须知</w:t>
      </w: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rPr>
        <w:t>投标</w:t>
      </w:r>
      <w:r>
        <w:rPr>
          <w:rFonts w:ascii="宋体" w:hAnsi="宋体" w:eastAsia="宋体"/>
          <w:b/>
          <w:bCs/>
          <w:sz w:val="24"/>
          <w:szCs w:val="24"/>
        </w:rPr>
        <w:t>费用</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投标</w:t>
      </w:r>
      <w:r>
        <w:rPr>
          <w:rFonts w:ascii="宋体" w:hAnsi="宋体" w:eastAsia="宋体"/>
          <w:sz w:val="24"/>
          <w:szCs w:val="24"/>
        </w:rPr>
        <w:t>参与人应承担己方</w:t>
      </w:r>
      <w:r>
        <w:rPr>
          <w:rFonts w:hint="eastAsia" w:ascii="宋体" w:hAnsi="宋体" w:eastAsia="宋体"/>
          <w:sz w:val="24"/>
          <w:szCs w:val="24"/>
        </w:rPr>
        <w:t>投标</w:t>
      </w:r>
      <w:r>
        <w:rPr>
          <w:rFonts w:ascii="宋体" w:hAnsi="宋体" w:eastAsia="宋体"/>
          <w:sz w:val="24"/>
          <w:szCs w:val="24"/>
        </w:rPr>
        <w:t>文件编制与递交等参加本活动所涉及的一切费用。</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2、知识产权</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投标</w:t>
      </w:r>
      <w:r>
        <w:rPr>
          <w:rFonts w:ascii="宋体" w:hAnsi="宋体" w:eastAsia="宋体"/>
          <w:sz w:val="24"/>
          <w:szCs w:val="24"/>
        </w:rPr>
        <w:t>参与人应保证</w:t>
      </w:r>
      <w:r>
        <w:rPr>
          <w:rFonts w:hint="eastAsia" w:ascii="宋体" w:hAnsi="宋体" w:eastAsia="宋体"/>
          <w:sz w:val="24"/>
          <w:szCs w:val="24"/>
        </w:rPr>
        <w:t>选址论证</w:t>
      </w:r>
      <w:r>
        <w:rPr>
          <w:rFonts w:ascii="宋体" w:hAnsi="宋体" w:eastAsia="宋体"/>
          <w:sz w:val="24"/>
          <w:szCs w:val="24"/>
        </w:rPr>
        <w:t>权利完整性，不会涉及第三方权益，如果涉及第三方权益，由</w:t>
      </w:r>
      <w:r>
        <w:rPr>
          <w:rFonts w:hint="eastAsia" w:ascii="宋体" w:hAnsi="宋体" w:eastAsia="宋体"/>
          <w:sz w:val="24"/>
          <w:szCs w:val="24"/>
        </w:rPr>
        <w:t>投标</w:t>
      </w:r>
      <w:r>
        <w:rPr>
          <w:rFonts w:ascii="宋体" w:hAnsi="宋体" w:eastAsia="宋体"/>
          <w:sz w:val="24"/>
          <w:szCs w:val="24"/>
        </w:rPr>
        <w:t>参与人负责全部经济赔偿责任。</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招标</w:t>
      </w:r>
      <w:r>
        <w:rPr>
          <w:rFonts w:ascii="宋体" w:hAnsi="宋体" w:eastAsia="宋体"/>
          <w:sz w:val="24"/>
          <w:szCs w:val="24"/>
        </w:rPr>
        <w:t>组织人应保护</w:t>
      </w:r>
      <w:r>
        <w:rPr>
          <w:rFonts w:hint="eastAsia" w:ascii="宋体" w:hAnsi="宋体" w:eastAsia="宋体"/>
          <w:sz w:val="24"/>
          <w:szCs w:val="24"/>
        </w:rPr>
        <w:t>投标</w:t>
      </w:r>
      <w:r>
        <w:rPr>
          <w:rFonts w:ascii="宋体" w:hAnsi="宋体" w:eastAsia="宋体"/>
          <w:sz w:val="24"/>
          <w:szCs w:val="24"/>
        </w:rPr>
        <w:t>参与人的知识产权。</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招标</w:t>
      </w:r>
      <w:r>
        <w:rPr>
          <w:rFonts w:ascii="宋体" w:hAnsi="宋体" w:eastAsia="宋体"/>
          <w:sz w:val="24"/>
          <w:szCs w:val="24"/>
        </w:rPr>
        <w:t>组织人与</w:t>
      </w:r>
      <w:r>
        <w:rPr>
          <w:rFonts w:hint="eastAsia" w:ascii="宋体" w:hAnsi="宋体" w:eastAsia="宋体"/>
          <w:sz w:val="24"/>
          <w:szCs w:val="24"/>
        </w:rPr>
        <w:t>投标</w:t>
      </w:r>
      <w:r>
        <w:rPr>
          <w:rFonts w:ascii="宋体" w:hAnsi="宋体" w:eastAsia="宋体"/>
          <w:sz w:val="24"/>
          <w:szCs w:val="24"/>
        </w:rPr>
        <w:t>成交人签署设计合同后，</w:t>
      </w:r>
      <w:r>
        <w:rPr>
          <w:rFonts w:hint="eastAsia" w:ascii="宋体" w:hAnsi="宋体" w:eastAsia="宋体"/>
          <w:sz w:val="24"/>
          <w:szCs w:val="24"/>
        </w:rPr>
        <w:t>招标</w:t>
      </w:r>
      <w:r>
        <w:rPr>
          <w:rFonts w:ascii="宋体" w:hAnsi="宋体" w:eastAsia="宋体"/>
          <w:sz w:val="24"/>
          <w:szCs w:val="24"/>
        </w:rPr>
        <w:t>组织人在该建设项目中拥有成交方案的使用权。</w:t>
      </w:r>
      <w:r>
        <w:rPr>
          <w:rFonts w:hint="eastAsia" w:ascii="宋体" w:hAnsi="宋体" w:eastAsia="宋体"/>
          <w:sz w:val="24"/>
          <w:szCs w:val="24"/>
        </w:rPr>
        <w:t>投标</w:t>
      </w:r>
      <w:r>
        <w:rPr>
          <w:rFonts w:ascii="宋体" w:hAnsi="宋体" w:eastAsia="宋体"/>
          <w:sz w:val="24"/>
          <w:szCs w:val="24"/>
        </w:rPr>
        <w:t>成交人应保证</w:t>
      </w:r>
      <w:r>
        <w:rPr>
          <w:rFonts w:hint="eastAsia" w:ascii="宋体" w:hAnsi="宋体" w:eastAsia="宋体"/>
          <w:sz w:val="24"/>
          <w:szCs w:val="24"/>
        </w:rPr>
        <w:t>招标</w:t>
      </w:r>
      <w:r>
        <w:rPr>
          <w:rFonts w:ascii="宋体" w:hAnsi="宋体" w:eastAsia="宋体"/>
          <w:sz w:val="24"/>
          <w:szCs w:val="24"/>
        </w:rPr>
        <w:t>组织人在使用其设计方案过程中，如有第三方主张权利，</w:t>
      </w:r>
      <w:r>
        <w:rPr>
          <w:rFonts w:hint="eastAsia" w:ascii="宋体" w:hAnsi="宋体" w:eastAsia="宋体"/>
          <w:sz w:val="24"/>
          <w:szCs w:val="24"/>
        </w:rPr>
        <w:t>投标</w:t>
      </w:r>
      <w:r>
        <w:rPr>
          <w:rFonts w:ascii="宋体" w:hAnsi="宋体" w:eastAsia="宋体"/>
          <w:sz w:val="24"/>
          <w:szCs w:val="24"/>
        </w:rPr>
        <w:t>成交人应承担由此而产生的一切责任。</w:t>
      </w:r>
    </w:p>
    <w:p>
      <w:pPr>
        <w:snapToGrid w:val="0"/>
        <w:spacing w:line="360" w:lineRule="auto"/>
        <w:ind w:firstLine="480" w:firstLineChars="200"/>
        <w:rPr>
          <w:rFonts w:ascii="宋体" w:hAnsi="宋体" w:eastAsia="宋体"/>
          <w:sz w:val="24"/>
          <w:szCs w:val="24"/>
        </w:rPr>
      </w:pPr>
    </w:p>
    <w:p>
      <w:pPr>
        <w:snapToGrid w:val="0"/>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投标</w:t>
      </w:r>
      <w:r>
        <w:rPr>
          <w:rFonts w:ascii="宋体" w:hAnsi="宋体" w:eastAsia="宋体"/>
          <w:sz w:val="24"/>
          <w:szCs w:val="24"/>
        </w:rPr>
        <w:t>参与人获取</w:t>
      </w:r>
      <w:r>
        <w:rPr>
          <w:rFonts w:hint="eastAsia" w:ascii="宋体" w:hAnsi="宋体" w:eastAsia="宋体"/>
          <w:sz w:val="24"/>
          <w:szCs w:val="24"/>
        </w:rPr>
        <w:t>招标</w:t>
      </w:r>
      <w:r>
        <w:rPr>
          <w:rFonts w:ascii="宋体" w:hAnsi="宋体" w:eastAsia="宋体"/>
          <w:sz w:val="24"/>
          <w:szCs w:val="24"/>
        </w:rPr>
        <w:t>文件后，应仔细检查</w:t>
      </w:r>
      <w:r>
        <w:rPr>
          <w:rFonts w:hint="eastAsia" w:ascii="宋体" w:hAnsi="宋体" w:eastAsia="宋体"/>
          <w:sz w:val="24"/>
          <w:szCs w:val="24"/>
        </w:rPr>
        <w:t>招标</w:t>
      </w:r>
      <w:r>
        <w:rPr>
          <w:rFonts w:ascii="宋体" w:hAnsi="宋体" w:eastAsia="宋体"/>
          <w:sz w:val="24"/>
          <w:szCs w:val="24"/>
        </w:rPr>
        <w:t>文件的所有内容，如有残缺等问题应在获得</w:t>
      </w:r>
      <w:r>
        <w:rPr>
          <w:rFonts w:hint="eastAsia" w:ascii="宋体" w:hAnsi="宋体" w:eastAsia="宋体"/>
          <w:sz w:val="24"/>
          <w:szCs w:val="24"/>
        </w:rPr>
        <w:t>招标</w:t>
      </w:r>
      <w:r>
        <w:rPr>
          <w:rFonts w:ascii="宋体" w:hAnsi="宋体" w:eastAsia="宋体"/>
          <w:sz w:val="24"/>
          <w:szCs w:val="24"/>
        </w:rPr>
        <w:t>文件3日内向</w:t>
      </w:r>
      <w:r>
        <w:rPr>
          <w:rFonts w:hint="eastAsia" w:ascii="宋体" w:hAnsi="宋体" w:eastAsia="宋体"/>
          <w:sz w:val="24"/>
          <w:szCs w:val="24"/>
        </w:rPr>
        <w:t>招标</w:t>
      </w:r>
      <w:r>
        <w:rPr>
          <w:rFonts w:ascii="宋体" w:hAnsi="宋体" w:eastAsia="宋体"/>
          <w:sz w:val="24"/>
          <w:szCs w:val="24"/>
        </w:rPr>
        <w:t>组织人提出，否则，由此引起的后果由</w:t>
      </w:r>
      <w:r>
        <w:rPr>
          <w:rFonts w:hint="eastAsia" w:ascii="宋体" w:hAnsi="宋体" w:eastAsia="宋体"/>
          <w:sz w:val="24"/>
          <w:szCs w:val="24"/>
        </w:rPr>
        <w:t>投标</w:t>
      </w:r>
      <w:r>
        <w:rPr>
          <w:rFonts w:ascii="宋体" w:hAnsi="宋体" w:eastAsia="宋体"/>
          <w:sz w:val="24"/>
          <w:szCs w:val="24"/>
        </w:rPr>
        <w:t>参与人自己承担。</w:t>
      </w:r>
      <w:r>
        <w:rPr>
          <w:rFonts w:hint="eastAsia" w:ascii="宋体" w:hAnsi="宋体" w:eastAsia="宋体"/>
          <w:sz w:val="24"/>
          <w:szCs w:val="24"/>
        </w:rPr>
        <w:t>投标</w:t>
      </w:r>
      <w:r>
        <w:rPr>
          <w:rFonts w:ascii="宋体" w:hAnsi="宋体" w:eastAsia="宋体"/>
          <w:sz w:val="24"/>
          <w:szCs w:val="24"/>
        </w:rPr>
        <w:t>参与人同时应认真审阅</w:t>
      </w:r>
      <w:r>
        <w:rPr>
          <w:rFonts w:hint="eastAsia" w:ascii="宋体" w:hAnsi="宋体" w:eastAsia="宋体"/>
          <w:sz w:val="24"/>
          <w:szCs w:val="24"/>
        </w:rPr>
        <w:t>招标</w:t>
      </w:r>
      <w:r>
        <w:rPr>
          <w:rFonts w:ascii="宋体" w:hAnsi="宋体" w:eastAsia="宋体"/>
          <w:sz w:val="24"/>
          <w:szCs w:val="24"/>
        </w:rPr>
        <w:t>文件中所有的事项、格式、条款和规范要求等，若</w:t>
      </w:r>
      <w:r>
        <w:rPr>
          <w:rFonts w:hint="eastAsia" w:ascii="宋体" w:hAnsi="宋体" w:eastAsia="宋体"/>
          <w:sz w:val="24"/>
          <w:szCs w:val="24"/>
        </w:rPr>
        <w:t>投标</w:t>
      </w:r>
      <w:r>
        <w:rPr>
          <w:rFonts w:ascii="宋体" w:hAnsi="宋体" w:eastAsia="宋体"/>
          <w:sz w:val="24"/>
          <w:szCs w:val="24"/>
        </w:rPr>
        <w:t>参与人的</w:t>
      </w:r>
      <w:r>
        <w:rPr>
          <w:rFonts w:hint="eastAsia" w:ascii="宋体" w:hAnsi="宋体" w:eastAsia="宋体"/>
          <w:sz w:val="24"/>
          <w:szCs w:val="24"/>
        </w:rPr>
        <w:t>投标</w:t>
      </w:r>
      <w:r>
        <w:rPr>
          <w:rFonts w:ascii="宋体" w:hAnsi="宋体" w:eastAsia="宋体"/>
          <w:sz w:val="24"/>
          <w:szCs w:val="24"/>
        </w:rPr>
        <w:t>文件没有按</w:t>
      </w:r>
      <w:r>
        <w:rPr>
          <w:rFonts w:hint="eastAsia" w:ascii="宋体" w:hAnsi="宋体" w:eastAsia="宋体"/>
          <w:sz w:val="24"/>
          <w:szCs w:val="24"/>
        </w:rPr>
        <w:t>招标</w:t>
      </w:r>
      <w:r>
        <w:rPr>
          <w:rFonts w:ascii="宋体" w:hAnsi="宋体" w:eastAsia="宋体"/>
          <w:sz w:val="24"/>
          <w:szCs w:val="24"/>
        </w:rPr>
        <w:t>文件要求提交全部资料及自己理解产生的误差，或未作出实质性响应，其风险由</w:t>
      </w:r>
      <w:r>
        <w:rPr>
          <w:rFonts w:hint="eastAsia" w:ascii="宋体" w:hAnsi="宋体" w:eastAsia="宋体"/>
          <w:sz w:val="24"/>
          <w:szCs w:val="24"/>
        </w:rPr>
        <w:t>投标</w:t>
      </w:r>
      <w:r>
        <w:rPr>
          <w:rFonts w:ascii="宋体" w:hAnsi="宋体" w:eastAsia="宋体"/>
          <w:sz w:val="24"/>
          <w:szCs w:val="24"/>
        </w:rPr>
        <w:t>参与人自行承担，该</w:t>
      </w:r>
      <w:r>
        <w:rPr>
          <w:rFonts w:hint="eastAsia" w:ascii="宋体" w:hAnsi="宋体" w:eastAsia="宋体"/>
          <w:sz w:val="24"/>
          <w:szCs w:val="24"/>
        </w:rPr>
        <w:t>投标</w:t>
      </w:r>
      <w:r>
        <w:rPr>
          <w:rFonts w:ascii="宋体" w:hAnsi="宋体" w:eastAsia="宋体"/>
          <w:sz w:val="24"/>
          <w:szCs w:val="24"/>
        </w:rPr>
        <w:t>有可能被拒绝。</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rPr>
        <w:t>招标</w:t>
      </w:r>
      <w:r>
        <w:rPr>
          <w:rFonts w:ascii="宋体" w:hAnsi="宋体" w:eastAsia="宋体"/>
          <w:b/>
          <w:bCs/>
          <w:sz w:val="24"/>
          <w:szCs w:val="24"/>
        </w:rPr>
        <w:t>文件的修改</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4.1 </w:t>
      </w:r>
      <w:r>
        <w:rPr>
          <w:rFonts w:hint="eastAsia" w:ascii="宋体" w:hAnsi="宋体" w:eastAsia="宋体"/>
          <w:sz w:val="24"/>
          <w:szCs w:val="24"/>
        </w:rPr>
        <w:t>招标</w:t>
      </w:r>
      <w:r>
        <w:rPr>
          <w:rFonts w:ascii="宋体" w:hAnsi="宋体" w:eastAsia="宋体"/>
          <w:sz w:val="24"/>
          <w:szCs w:val="24"/>
        </w:rPr>
        <w:t>文件发出后，</w:t>
      </w:r>
      <w:r>
        <w:rPr>
          <w:rFonts w:hint="eastAsia" w:ascii="宋体" w:hAnsi="宋体" w:eastAsia="宋体"/>
          <w:sz w:val="24"/>
          <w:szCs w:val="24"/>
        </w:rPr>
        <w:t>招标</w:t>
      </w:r>
      <w:r>
        <w:rPr>
          <w:rFonts w:ascii="宋体" w:hAnsi="宋体" w:eastAsia="宋体"/>
          <w:sz w:val="24"/>
          <w:szCs w:val="24"/>
        </w:rPr>
        <w:t>组织人可对</w:t>
      </w:r>
      <w:r>
        <w:rPr>
          <w:rFonts w:hint="eastAsia" w:ascii="宋体" w:hAnsi="宋体" w:eastAsia="宋体"/>
          <w:sz w:val="24"/>
          <w:szCs w:val="24"/>
        </w:rPr>
        <w:t>招标</w:t>
      </w:r>
      <w:r>
        <w:rPr>
          <w:rFonts w:ascii="宋体" w:hAnsi="宋体" w:eastAsia="宋体"/>
          <w:sz w:val="24"/>
          <w:szCs w:val="24"/>
        </w:rPr>
        <w:t>文件进行必要的修改。</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4.2当</w:t>
      </w:r>
      <w:r>
        <w:rPr>
          <w:rFonts w:hint="eastAsia" w:ascii="宋体" w:hAnsi="宋体" w:eastAsia="宋体"/>
          <w:sz w:val="24"/>
          <w:szCs w:val="24"/>
        </w:rPr>
        <w:t>招标</w:t>
      </w:r>
      <w:r>
        <w:rPr>
          <w:rFonts w:ascii="宋体" w:hAnsi="宋体" w:eastAsia="宋体"/>
          <w:sz w:val="24"/>
          <w:szCs w:val="24"/>
        </w:rPr>
        <w:t>文件、</w:t>
      </w:r>
      <w:r>
        <w:rPr>
          <w:rFonts w:hint="eastAsia" w:ascii="宋体" w:hAnsi="宋体" w:eastAsia="宋体"/>
          <w:sz w:val="24"/>
          <w:szCs w:val="24"/>
        </w:rPr>
        <w:t>招标</w:t>
      </w:r>
      <w:r>
        <w:rPr>
          <w:rFonts w:ascii="宋体" w:hAnsi="宋体" w:eastAsia="宋体"/>
          <w:sz w:val="24"/>
          <w:szCs w:val="24"/>
        </w:rPr>
        <w:t>文件的澄清、修改、补充等在同一内容的表述上不一致时，以最后发出的修改文件为准。</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5、响应</w:t>
      </w:r>
      <w:r>
        <w:rPr>
          <w:rFonts w:hint="eastAsia" w:ascii="宋体" w:hAnsi="宋体" w:eastAsia="宋体"/>
          <w:b/>
          <w:bCs/>
          <w:sz w:val="24"/>
          <w:szCs w:val="24"/>
        </w:rPr>
        <w:t>招标</w:t>
      </w:r>
      <w:r>
        <w:rPr>
          <w:rFonts w:ascii="宋体" w:hAnsi="宋体" w:eastAsia="宋体"/>
          <w:b/>
          <w:bCs/>
          <w:sz w:val="24"/>
          <w:szCs w:val="24"/>
        </w:rPr>
        <w:t>文件的组成</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5.1响应</w:t>
      </w:r>
      <w:r>
        <w:rPr>
          <w:rFonts w:hint="eastAsia" w:ascii="宋体" w:hAnsi="宋体" w:eastAsia="宋体"/>
          <w:sz w:val="24"/>
          <w:szCs w:val="24"/>
        </w:rPr>
        <w:t>招标</w:t>
      </w:r>
      <w:r>
        <w:rPr>
          <w:rFonts w:ascii="宋体" w:hAnsi="宋体" w:eastAsia="宋体"/>
          <w:sz w:val="24"/>
          <w:szCs w:val="24"/>
        </w:rPr>
        <w:t>文件由资格审查文</w:t>
      </w:r>
      <w:r>
        <w:rPr>
          <w:rFonts w:ascii="宋体" w:hAnsi="宋体" w:eastAsia="宋体"/>
          <w:color w:val="auto"/>
          <w:sz w:val="24"/>
          <w:szCs w:val="24"/>
        </w:rPr>
        <w:t>件、商务响应文件二部分组</w:t>
      </w:r>
      <w:r>
        <w:rPr>
          <w:rFonts w:ascii="宋体" w:hAnsi="宋体" w:eastAsia="宋体"/>
          <w:sz w:val="24"/>
          <w:szCs w:val="24"/>
        </w:rPr>
        <w:t>成。</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5.2</w:t>
      </w:r>
      <w:r>
        <w:rPr>
          <w:rFonts w:hint="eastAsia" w:ascii="宋体" w:hAnsi="宋体" w:eastAsia="宋体"/>
          <w:b/>
          <w:bCs/>
          <w:sz w:val="24"/>
          <w:szCs w:val="24"/>
          <w:u w:val="single"/>
        </w:rPr>
        <w:t>投标</w:t>
      </w:r>
      <w:r>
        <w:rPr>
          <w:rFonts w:ascii="宋体" w:hAnsi="宋体" w:eastAsia="宋体"/>
          <w:b/>
          <w:bCs/>
          <w:sz w:val="24"/>
          <w:szCs w:val="24"/>
          <w:u w:val="single"/>
        </w:rPr>
        <w:t>参与人提交一份正本、一份副本响应</w:t>
      </w:r>
      <w:r>
        <w:rPr>
          <w:rFonts w:hint="eastAsia" w:ascii="宋体" w:hAnsi="宋体" w:eastAsia="宋体"/>
          <w:b/>
          <w:bCs/>
          <w:sz w:val="24"/>
          <w:szCs w:val="24"/>
          <w:u w:val="single"/>
        </w:rPr>
        <w:t>投标</w:t>
      </w:r>
      <w:r>
        <w:rPr>
          <w:rFonts w:ascii="宋体" w:hAnsi="宋体" w:eastAsia="宋体"/>
          <w:b/>
          <w:bCs/>
          <w:sz w:val="24"/>
          <w:szCs w:val="24"/>
          <w:u w:val="single"/>
        </w:rPr>
        <w:t>文件，正本和所有副本应分别装订成册、分别密封（也可合并密封），密封袋封口处应密封，并应加盖</w:t>
      </w:r>
      <w:r>
        <w:rPr>
          <w:rFonts w:hint="eastAsia" w:ascii="宋体" w:hAnsi="宋体" w:eastAsia="宋体"/>
          <w:b/>
          <w:bCs/>
          <w:sz w:val="24"/>
          <w:szCs w:val="24"/>
          <w:u w:val="single"/>
        </w:rPr>
        <w:t>投标</w:t>
      </w:r>
      <w:r>
        <w:rPr>
          <w:rFonts w:ascii="宋体" w:hAnsi="宋体" w:eastAsia="宋体"/>
          <w:b/>
          <w:bCs/>
          <w:sz w:val="24"/>
          <w:szCs w:val="24"/>
          <w:u w:val="single"/>
        </w:rPr>
        <w:t xml:space="preserve">参与人法人章及法定代表人印章。 </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6、</w:t>
      </w:r>
      <w:r>
        <w:rPr>
          <w:rFonts w:hint="eastAsia" w:ascii="宋体" w:hAnsi="宋体" w:eastAsia="宋体"/>
          <w:b/>
          <w:bCs/>
          <w:sz w:val="24"/>
          <w:szCs w:val="24"/>
        </w:rPr>
        <w:t>投标</w:t>
      </w:r>
      <w:r>
        <w:rPr>
          <w:rFonts w:ascii="宋体" w:hAnsi="宋体" w:eastAsia="宋体"/>
          <w:b/>
          <w:bCs/>
          <w:sz w:val="24"/>
          <w:szCs w:val="24"/>
        </w:rPr>
        <w:t>报价</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本项目报价以“包干价”方式进行比价报价，比价报价为完成本项目委托的全部工作内容所发生的费用，包含但不限于</w:t>
      </w:r>
      <w:r>
        <w:rPr>
          <w:rFonts w:ascii="宋体" w:hAnsi="宋体" w:eastAsia="宋体"/>
          <w:color w:val="000000"/>
          <w:sz w:val="24"/>
          <w:szCs w:val="24"/>
        </w:rPr>
        <w:t>评审费、会务费、差旅费、前期咨询费、代理费等费用</w:t>
      </w:r>
      <w:r>
        <w:rPr>
          <w:rFonts w:ascii="宋体" w:hAnsi="宋体" w:eastAsia="宋体"/>
          <w:sz w:val="24"/>
          <w:szCs w:val="24"/>
        </w:rPr>
        <w:t>。</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7、</w:t>
      </w:r>
      <w:r>
        <w:rPr>
          <w:rFonts w:hint="eastAsia" w:ascii="宋体" w:hAnsi="宋体" w:eastAsia="宋体"/>
          <w:b/>
          <w:bCs/>
          <w:sz w:val="24"/>
          <w:szCs w:val="24"/>
        </w:rPr>
        <w:t>投标</w:t>
      </w:r>
      <w:r>
        <w:rPr>
          <w:rFonts w:ascii="宋体" w:hAnsi="宋体" w:eastAsia="宋体"/>
          <w:b/>
          <w:bCs/>
          <w:sz w:val="24"/>
          <w:szCs w:val="24"/>
        </w:rPr>
        <w:t>和支付所使用的货币</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7.1本工程</w:t>
      </w:r>
      <w:r>
        <w:rPr>
          <w:rFonts w:hint="eastAsia" w:ascii="宋体" w:hAnsi="宋体" w:eastAsia="宋体"/>
          <w:sz w:val="24"/>
          <w:szCs w:val="24"/>
        </w:rPr>
        <w:t>投标</w:t>
      </w:r>
      <w:r>
        <w:rPr>
          <w:rFonts w:ascii="宋体" w:hAnsi="宋体" w:eastAsia="宋体"/>
          <w:sz w:val="24"/>
          <w:szCs w:val="24"/>
        </w:rPr>
        <w:t>报价采用的币种为</w:t>
      </w:r>
      <w:r>
        <w:rPr>
          <w:rFonts w:ascii="宋体" w:hAnsi="宋体" w:eastAsia="宋体"/>
          <w:sz w:val="24"/>
          <w:szCs w:val="24"/>
          <w:u w:val="single"/>
        </w:rPr>
        <w:t xml:space="preserve">  人民币  </w:t>
      </w:r>
      <w:r>
        <w:rPr>
          <w:rFonts w:ascii="宋体" w:hAnsi="宋体" w:eastAsia="宋体"/>
          <w:sz w:val="24"/>
          <w:szCs w:val="24"/>
        </w:rPr>
        <w:t xml:space="preserve">。 </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8、</w:t>
      </w:r>
      <w:r>
        <w:rPr>
          <w:rFonts w:hint="eastAsia" w:ascii="宋体" w:hAnsi="宋体" w:eastAsia="宋体"/>
          <w:b/>
          <w:bCs/>
          <w:sz w:val="24"/>
          <w:szCs w:val="24"/>
        </w:rPr>
        <w:t>投标</w:t>
      </w:r>
      <w:r>
        <w:rPr>
          <w:rFonts w:ascii="宋体" w:hAnsi="宋体" w:eastAsia="宋体"/>
          <w:b/>
          <w:bCs/>
          <w:sz w:val="24"/>
          <w:szCs w:val="24"/>
        </w:rPr>
        <w:t>保证金</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8.1</w:t>
      </w:r>
      <w:r>
        <w:rPr>
          <w:rFonts w:hint="eastAsia" w:ascii="宋体" w:hAnsi="宋体" w:eastAsia="宋体"/>
          <w:spacing w:val="10"/>
          <w:kern w:val="24"/>
          <w:sz w:val="24"/>
          <w:szCs w:val="24"/>
        </w:rPr>
        <w:t>投标</w:t>
      </w:r>
      <w:r>
        <w:rPr>
          <w:rFonts w:ascii="宋体" w:hAnsi="宋体" w:eastAsia="宋体"/>
          <w:spacing w:val="10"/>
          <w:kern w:val="24"/>
          <w:sz w:val="24"/>
          <w:szCs w:val="24"/>
        </w:rPr>
        <w:t>参与人应按要求提交比价保证金，</w:t>
      </w:r>
      <w:r>
        <w:rPr>
          <w:rFonts w:ascii="宋体" w:hAnsi="宋体" w:eastAsia="宋体"/>
          <w:b/>
          <w:bCs/>
          <w:color w:val="000000"/>
          <w:sz w:val="24"/>
          <w:szCs w:val="24"/>
        </w:rPr>
        <w:t>本项目投标保证金1</w:t>
      </w:r>
      <w:r>
        <w:rPr>
          <w:rFonts w:hint="eastAsia" w:ascii="宋体" w:hAnsi="宋体" w:eastAsia="宋体"/>
          <w:b/>
          <w:bCs/>
          <w:color w:val="000000"/>
          <w:sz w:val="24"/>
          <w:szCs w:val="24"/>
        </w:rPr>
        <w:t>0</w:t>
      </w:r>
      <w:r>
        <w:rPr>
          <w:rFonts w:ascii="宋体" w:hAnsi="宋体" w:eastAsia="宋体"/>
          <w:b/>
          <w:bCs/>
          <w:color w:val="000000"/>
          <w:sz w:val="24"/>
          <w:szCs w:val="24"/>
        </w:rPr>
        <w:t>000元，由</w:t>
      </w:r>
      <w:r>
        <w:rPr>
          <w:rFonts w:hint="eastAsia" w:ascii="宋体" w:hAnsi="宋体" w:eastAsia="宋体"/>
          <w:b/>
          <w:bCs/>
          <w:color w:val="000000"/>
          <w:sz w:val="24"/>
          <w:szCs w:val="24"/>
        </w:rPr>
        <w:t>投标</w:t>
      </w:r>
      <w:r>
        <w:rPr>
          <w:rFonts w:ascii="宋体" w:hAnsi="宋体" w:eastAsia="宋体"/>
          <w:b/>
          <w:bCs/>
          <w:color w:val="000000"/>
          <w:sz w:val="24"/>
          <w:szCs w:val="24"/>
        </w:rPr>
        <w:t>参与人以现金的形式密封在信封中，信封上加盖单位公章，在</w:t>
      </w:r>
      <w:r>
        <w:rPr>
          <w:rFonts w:hint="eastAsia" w:ascii="宋体" w:hAnsi="宋体" w:eastAsia="宋体"/>
          <w:b/>
          <w:bCs/>
          <w:color w:val="000000"/>
          <w:sz w:val="24"/>
          <w:szCs w:val="24"/>
        </w:rPr>
        <w:t>投标</w:t>
      </w:r>
      <w:r>
        <w:rPr>
          <w:rFonts w:ascii="宋体" w:hAnsi="宋体" w:eastAsia="宋体"/>
          <w:b/>
          <w:bCs/>
          <w:color w:val="000000"/>
          <w:sz w:val="24"/>
          <w:szCs w:val="24"/>
        </w:rPr>
        <w:t>现场同响应</w:t>
      </w:r>
      <w:r>
        <w:rPr>
          <w:rFonts w:hint="eastAsia" w:ascii="宋体" w:hAnsi="宋体" w:eastAsia="宋体"/>
          <w:b/>
          <w:bCs/>
          <w:color w:val="000000"/>
          <w:sz w:val="24"/>
          <w:szCs w:val="24"/>
        </w:rPr>
        <w:t>投标</w:t>
      </w:r>
      <w:r>
        <w:rPr>
          <w:rFonts w:ascii="宋体" w:hAnsi="宋体" w:eastAsia="宋体"/>
          <w:b/>
          <w:bCs/>
          <w:color w:val="000000"/>
          <w:sz w:val="24"/>
          <w:szCs w:val="24"/>
        </w:rPr>
        <w:t xml:space="preserve">文件一起递交。 </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8.2对于未能按要求提交</w:t>
      </w:r>
      <w:r>
        <w:rPr>
          <w:rFonts w:hint="eastAsia" w:ascii="宋体" w:hAnsi="宋体" w:eastAsia="宋体"/>
          <w:sz w:val="24"/>
          <w:szCs w:val="24"/>
        </w:rPr>
        <w:t>投标</w:t>
      </w:r>
      <w:r>
        <w:rPr>
          <w:rFonts w:ascii="宋体" w:hAnsi="宋体" w:eastAsia="宋体"/>
          <w:sz w:val="24"/>
          <w:szCs w:val="24"/>
        </w:rPr>
        <w:t>保证金的</w:t>
      </w:r>
      <w:r>
        <w:rPr>
          <w:rFonts w:hint="eastAsia" w:ascii="宋体" w:hAnsi="宋体" w:eastAsia="宋体"/>
          <w:sz w:val="24"/>
          <w:szCs w:val="24"/>
        </w:rPr>
        <w:t>投标</w:t>
      </w:r>
      <w:r>
        <w:rPr>
          <w:rFonts w:ascii="宋体" w:hAnsi="宋体" w:eastAsia="宋体"/>
          <w:sz w:val="24"/>
          <w:szCs w:val="24"/>
        </w:rPr>
        <w:t>，</w:t>
      </w:r>
      <w:r>
        <w:rPr>
          <w:rFonts w:hint="eastAsia" w:ascii="宋体" w:hAnsi="宋体" w:eastAsia="宋体"/>
          <w:sz w:val="24"/>
          <w:szCs w:val="24"/>
        </w:rPr>
        <w:t>招标</w:t>
      </w:r>
      <w:r>
        <w:rPr>
          <w:rFonts w:ascii="宋体" w:hAnsi="宋体" w:eastAsia="宋体"/>
          <w:sz w:val="24"/>
          <w:szCs w:val="24"/>
        </w:rPr>
        <w:t>组织人将视为不响应</w:t>
      </w:r>
      <w:r>
        <w:rPr>
          <w:rFonts w:hint="eastAsia" w:ascii="宋体" w:hAnsi="宋体" w:eastAsia="宋体"/>
          <w:sz w:val="24"/>
          <w:szCs w:val="24"/>
        </w:rPr>
        <w:t>招标</w:t>
      </w:r>
      <w:r>
        <w:rPr>
          <w:rFonts w:ascii="宋体" w:hAnsi="宋体" w:eastAsia="宋体"/>
          <w:sz w:val="24"/>
          <w:szCs w:val="24"/>
        </w:rPr>
        <w:t>文件而予以拒绝。</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9、</w:t>
      </w:r>
      <w:r>
        <w:rPr>
          <w:rFonts w:hint="eastAsia" w:ascii="宋体" w:hAnsi="宋体" w:eastAsia="宋体"/>
          <w:b/>
          <w:bCs/>
          <w:sz w:val="24"/>
          <w:szCs w:val="24"/>
        </w:rPr>
        <w:t>开标</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9.1</w:t>
      </w:r>
      <w:r>
        <w:rPr>
          <w:rFonts w:hint="eastAsia" w:ascii="宋体" w:hAnsi="宋体" w:eastAsia="宋体"/>
          <w:sz w:val="24"/>
          <w:szCs w:val="24"/>
        </w:rPr>
        <w:t>招标</w:t>
      </w:r>
      <w:r>
        <w:rPr>
          <w:rFonts w:ascii="宋体" w:hAnsi="宋体" w:eastAsia="宋体"/>
          <w:sz w:val="24"/>
          <w:szCs w:val="24"/>
        </w:rPr>
        <w:t>组织人按</w:t>
      </w:r>
      <w:r>
        <w:rPr>
          <w:rFonts w:hint="eastAsia" w:ascii="宋体" w:hAnsi="宋体" w:eastAsia="宋体"/>
          <w:sz w:val="24"/>
          <w:szCs w:val="24"/>
        </w:rPr>
        <w:t>投标</w:t>
      </w:r>
      <w:r>
        <w:rPr>
          <w:rFonts w:ascii="宋体" w:hAnsi="宋体" w:eastAsia="宋体"/>
          <w:sz w:val="24"/>
          <w:szCs w:val="24"/>
        </w:rPr>
        <w:t>文件规定的时间和地点公开</w:t>
      </w:r>
      <w:r>
        <w:rPr>
          <w:rFonts w:hint="eastAsia" w:ascii="宋体" w:hAnsi="宋体" w:eastAsia="宋体"/>
          <w:sz w:val="24"/>
          <w:szCs w:val="24"/>
        </w:rPr>
        <w:t>开标</w:t>
      </w:r>
      <w:r>
        <w:rPr>
          <w:rFonts w:ascii="宋体" w:hAnsi="宋体" w:eastAsia="宋体"/>
          <w:sz w:val="24"/>
          <w:szCs w:val="24"/>
        </w:rPr>
        <w:t>，并邀请所有</w:t>
      </w:r>
      <w:r>
        <w:rPr>
          <w:rFonts w:hint="eastAsia" w:ascii="宋体" w:hAnsi="宋体" w:eastAsia="宋体"/>
          <w:sz w:val="24"/>
          <w:szCs w:val="24"/>
        </w:rPr>
        <w:t>投标</w:t>
      </w:r>
      <w:r>
        <w:rPr>
          <w:rFonts w:ascii="宋体" w:hAnsi="宋体" w:eastAsia="宋体"/>
          <w:sz w:val="24"/>
          <w:szCs w:val="24"/>
        </w:rPr>
        <w:t>参与人代表参加。</w:t>
      </w:r>
      <w:r>
        <w:rPr>
          <w:rFonts w:hint="eastAsia" w:ascii="宋体" w:hAnsi="宋体" w:eastAsia="宋体"/>
          <w:b/>
          <w:bCs/>
          <w:sz w:val="24"/>
          <w:szCs w:val="24"/>
          <w:u w:val="single"/>
        </w:rPr>
        <w:t>投标</w:t>
      </w:r>
      <w:r>
        <w:rPr>
          <w:rFonts w:ascii="宋体" w:hAnsi="宋体" w:eastAsia="宋体"/>
          <w:b/>
          <w:bCs/>
          <w:sz w:val="24"/>
          <w:szCs w:val="24"/>
          <w:u w:val="single"/>
        </w:rPr>
        <w:t>参与人法定代表人或其授权委托代理人应当参加</w:t>
      </w:r>
      <w:r>
        <w:rPr>
          <w:rFonts w:hint="eastAsia" w:ascii="宋体" w:hAnsi="宋体" w:eastAsia="宋体"/>
          <w:b/>
          <w:bCs/>
          <w:sz w:val="24"/>
          <w:szCs w:val="24"/>
          <w:u w:val="single"/>
        </w:rPr>
        <w:t>开标</w:t>
      </w:r>
      <w:r>
        <w:rPr>
          <w:rFonts w:ascii="宋体" w:hAnsi="宋体" w:eastAsia="宋体"/>
          <w:b/>
          <w:bCs/>
          <w:sz w:val="24"/>
          <w:szCs w:val="24"/>
          <w:u w:val="single"/>
        </w:rPr>
        <w:t>会议</w:t>
      </w:r>
      <w:r>
        <w:rPr>
          <w:rFonts w:ascii="宋体" w:hAnsi="宋体" w:eastAsia="宋体"/>
          <w:sz w:val="24"/>
          <w:szCs w:val="24"/>
        </w:rPr>
        <w:t>，并出示法人授权书(格式参照比价文件提供的格式)、有效身份证件原件，以便</w:t>
      </w:r>
      <w:r>
        <w:rPr>
          <w:rFonts w:hint="eastAsia" w:ascii="宋体" w:hAnsi="宋体" w:eastAsia="宋体"/>
          <w:sz w:val="24"/>
          <w:szCs w:val="24"/>
        </w:rPr>
        <w:t>开标</w:t>
      </w:r>
      <w:r>
        <w:rPr>
          <w:rFonts w:ascii="宋体" w:hAnsi="宋体" w:eastAsia="宋体"/>
          <w:sz w:val="24"/>
          <w:szCs w:val="24"/>
        </w:rPr>
        <w:t>会议上证明其身份。</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9.2</w:t>
      </w:r>
      <w:r>
        <w:rPr>
          <w:rFonts w:hint="eastAsia" w:ascii="宋体" w:hAnsi="宋体" w:eastAsia="宋体"/>
          <w:sz w:val="24"/>
          <w:szCs w:val="24"/>
        </w:rPr>
        <w:t>开标</w:t>
      </w:r>
      <w:r>
        <w:rPr>
          <w:rFonts w:ascii="宋体" w:hAnsi="宋体" w:eastAsia="宋体"/>
          <w:sz w:val="24"/>
          <w:szCs w:val="24"/>
        </w:rPr>
        <w:t>由</w:t>
      </w:r>
      <w:r>
        <w:rPr>
          <w:rFonts w:hint="eastAsia" w:ascii="宋体" w:hAnsi="宋体" w:eastAsia="宋体"/>
          <w:sz w:val="24"/>
          <w:szCs w:val="24"/>
        </w:rPr>
        <w:t>招标</w:t>
      </w:r>
      <w:r>
        <w:rPr>
          <w:rFonts w:ascii="宋体" w:hAnsi="宋体" w:eastAsia="宋体"/>
          <w:sz w:val="24"/>
          <w:szCs w:val="24"/>
        </w:rPr>
        <w:t>组织人主持，主持人并按下列程序进行：</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9.2.1由主持人宣布</w:t>
      </w:r>
      <w:r>
        <w:rPr>
          <w:rFonts w:hint="eastAsia" w:ascii="宋体" w:hAnsi="宋体" w:eastAsia="宋体"/>
          <w:sz w:val="24"/>
          <w:szCs w:val="24"/>
        </w:rPr>
        <w:t>开标</w:t>
      </w:r>
      <w:r>
        <w:rPr>
          <w:rFonts w:ascii="宋体" w:hAnsi="宋体" w:eastAsia="宋体"/>
          <w:sz w:val="24"/>
          <w:szCs w:val="24"/>
        </w:rPr>
        <w:t>会开始、同时宣布</w:t>
      </w:r>
      <w:r>
        <w:rPr>
          <w:rFonts w:hint="eastAsia" w:ascii="宋体" w:hAnsi="宋体" w:eastAsia="宋体"/>
          <w:sz w:val="24"/>
          <w:szCs w:val="24"/>
        </w:rPr>
        <w:t>投标</w:t>
      </w:r>
      <w:r>
        <w:rPr>
          <w:rFonts w:ascii="宋体" w:hAnsi="宋体" w:eastAsia="宋体"/>
          <w:sz w:val="24"/>
          <w:szCs w:val="24"/>
        </w:rPr>
        <w:t>人、唱</w:t>
      </w:r>
      <w:r>
        <w:rPr>
          <w:rFonts w:hint="eastAsia" w:ascii="宋体" w:hAnsi="宋体" w:eastAsia="宋体"/>
          <w:sz w:val="24"/>
          <w:szCs w:val="24"/>
        </w:rPr>
        <w:t>标</w:t>
      </w:r>
      <w:r>
        <w:rPr>
          <w:rFonts w:ascii="宋体" w:hAnsi="宋体" w:eastAsia="宋体"/>
          <w:sz w:val="24"/>
          <w:szCs w:val="24"/>
        </w:rPr>
        <w:t>人、记录人和监督人员及到场的相关人员；</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9.2.2宣读至</w:t>
      </w:r>
      <w:r>
        <w:rPr>
          <w:rFonts w:hint="eastAsia" w:ascii="宋体" w:hAnsi="宋体" w:eastAsia="宋体"/>
          <w:sz w:val="24"/>
          <w:szCs w:val="24"/>
        </w:rPr>
        <w:t>投标</w:t>
      </w:r>
      <w:r>
        <w:rPr>
          <w:rFonts w:ascii="宋体" w:hAnsi="宋体" w:eastAsia="宋体"/>
          <w:sz w:val="24"/>
          <w:szCs w:val="24"/>
        </w:rPr>
        <w:t>截止时间前接收到递交的有效</w:t>
      </w:r>
      <w:r>
        <w:rPr>
          <w:rFonts w:hint="eastAsia" w:ascii="宋体" w:hAnsi="宋体" w:eastAsia="宋体"/>
          <w:sz w:val="24"/>
          <w:szCs w:val="24"/>
        </w:rPr>
        <w:t>投标</w:t>
      </w:r>
      <w:r>
        <w:rPr>
          <w:rFonts w:ascii="宋体" w:hAnsi="宋体" w:eastAsia="宋体"/>
          <w:sz w:val="24"/>
          <w:szCs w:val="24"/>
        </w:rPr>
        <w:t>文件的份数及</w:t>
      </w:r>
      <w:r>
        <w:rPr>
          <w:rFonts w:hint="eastAsia" w:ascii="宋体" w:hAnsi="宋体" w:eastAsia="宋体"/>
          <w:sz w:val="24"/>
          <w:szCs w:val="24"/>
        </w:rPr>
        <w:t>投标</w:t>
      </w:r>
      <w:r>
        <w:rPr>
          <w:rFonts w:ascii="宋体" w:hAnsi="宋体" w:eastAsia="宋体"/>
          <w:sz w:val="24"/>
          <w:szCs w:val="24"/>
        </w:rPr>
        <w:t>参与人名称，并现场核实到场</w:t>
      </w:r>
      <w:r>
        <w:rPr>
          <w:rFonts w:hint="eastAsia" w:ascii="宋体" w:hAnsi="宋体" w:eastAsia="宋体"/>
          <w:sz w:val="24"/>
          <w:szCs w:val="24"/>
        </w:rPr>
        <w:t>投标</w:t>
      </w:r>
      <w:r>
        <w:rPr>
          <w:rFonts w:ascii="宋体" w:hAnsi="宋体" w:eastAsia="宋体"/>
          <w:sz w:val="24"/>
          <w:szCs w:val="24"/>
        </w:rPr>
        <w:t>参与人身份证明；</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9.2.3</w:t>
      </w:r>
      <w:r>
        <w:rPr>
          <w:rFonts w:hint="eastAsia" w:ascii="宋体" w:hAnsi="宋体" w:eastAsia="宋体"/>
          <w:sz w:val="24"/>
          <w:szCs w:val="24"/>
        </w:rPr>
        <w:t>招标</w:t>
      </w:r>
      <w:r>
        <w:rPr>
          <w:rFonts w:ascii="宋体" w:hAnsi="宋体" w:eastAsia="宋体"/>
          <w:sz w:val="24"/>
          <w:szCs w:val="24"/>
        </w:rPr>
        <w:t>组织人和</w:t>
      </w:r>
      <w:r>
        <w:rPr>
          <w:rFonts w:hint="eastAsia" w:ascii="宋体" w:hAnsi="宋体" w:eastAsia="宋体"/>
          <w:sz w:val="24"/>
          <w:szCs w:val="24"/>
        </w:rPr>
        <w:t>投标</w:t>
      </w:r>
      <w:r>
        <w:rPr>
          <w:rFonts w:ascii="宋体" w:hAnsi="宋体" w:eastAsia="宋体"/>
          <w:sz w:val="24"/>
          <w:szCs w:val="24"/>
        </w:rPr>
        <w:t>参与人的代表共同检查各响应</w:t>
      </w:r>
      <w:r>
        <w:rPr>
          <w:rFonts w:hint="eastAsia" w:ascii="宋体" w:hAnsi="宋体" w:eastAsia="宋体"/>
          <w:sz w:val="24"/>
          <w:szCs w:val="24"/>
        </w:rPr>
        <w:t>投标</w:t>
      </w:r>
      <w:r>
        <w:rPr>
          <w:rFonts w:ascii="宋体" w:hAnsi="宋体" w:eastAsia="宋体"/>
          <w:sz w:val="24"/>
          <w:szCs w:val="24"/>
        </w:rPr>
        <w:t>文件密封情况；</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9.2.4告知所有</w:t>
      </w:r>
      <w:r>
        <w:rPr>
          <w:rFonts w:hint="eastAsia" w:ascii="宋体" w:hAnsi="宋体" w:eastAsia="宋体"/>
          <w:sz w:val="24"/>
          <w:szCs w:val="24"/>
        </w:rPr>
        <w:t>投标</w:t>
      </w:r>
      <w:r>
        <w:rPr>
          <w:rFonts w:ascii="宋体" w:hAnsi="宋体" w:eastAsia="宋体"/>
          <w:sz w:val="24"/>
          <w:szCs w:val="24"/>
        </w:rPr>
        <w:t>参与人，任何对</w:t>
      </w:r>
      <w:r>
        <w:rPr>
          <w:rFonts w:hint="eastAsia" w:ascii="宋体" w:hAnsi="宋体" w:eastAsia="宋体"/>
          <w:sz w:val="24"/>
          <w:szCs w:val="24"/>
        </w:rPr>
        <w:t>招标</w:t>
      </w:r>
      <w:r>
        <w:rPr>
          <w:rFonts w:ascii="宋体" w:hAnsi="宋体" w:eastAsia="宋体"/>
          <w:sz w:val="24"/>
          <w:szCs w:val="24"/>
        </w:rPr>
        <w:t>期间的异议应当在</w:t>
      </w:r>
      <w:r>
        <w:rPr>
          <w:rFonts w:hint="eastAsia" w:ascii="宋体" w:hAnsi="宋体" w:eastAsia="宋体"/>
          <w:sz w:val="24"/>
          <w:szCs w:val="24"/>
        </w:rPr>
        <w:t>招标</w:t>
      </w:r>
      <w:r>
        <w:rPr>
          <w:rFonts w:ascii="宋体" w:hAnsi="宋体" w:eastAsia="宋体"/>
          <w:sz w:val="24"/>
          <w:szCs w:val="24"/>
        </w:rPr>
        <w:t>现场提出，</w:t>
      </w:r>
      <w:r>
        <w:rPr>
          <w:rFonts w:hint="eastAsia" w:ascii="宋体" w:hAnsi="宋体" w:eastAsia="宋体"/>
          <w:sz w:val="24"/>
          <w:szCs w:val="24"/>
        </w:rPr>
        <w:t>招标</w:t>
      </w:r>
      <w:r>
        <w:rPr>
          <w:rFonts w:ascii="宋体" w:hAnsi="宋体" w:eastAsia="宋体"/>
          <w:sz w:val="24"/>
          <w:szCs w:val="24"/>
        </w:rPr>
        <w:t>结束后，不再接受任何对</w:t>
      </w:r>
      <w:r>
        <w:rPr>
          <w:rFonts w:hint="eastAsia" w:ascii="宋体" w:hAnsi="宋体" w:eastAsia="宋体"/>
          <w:sz w:val="24"/>
          <w:szCs w:val="24"/>
        </w:rPr>
        <w:t>招标</w:t>
      </w:r>
      <w:r>
        <w:rPr>
          <w:rFonts w:ascii="宋体" w:hAnsi="宋体" w:eastAsia="宋体"/>
          <w:sz w:val="24"/>
          <w:szCs w:val="24"/>
        </w:rPr>
        <w:t>的质疑和投诉；</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9.2.5主持人按随机顺序进行唱价，各</w:t>
      </w:r>
      <w:r>
        <w:rPr>
          <w:rFonts w:hint="eastAsia" w:ascii="宋体" w:hAnsi="宋体" w:eastAsia="宋体"/>
          <w:sz w:val="24"/>
          <w:szCs w:val="24"/>
        </w:rPr>
        <w:t>投标</w:t>
      </w:r>
      <w:r>
        <w:rPr>
          <w:rFonts w:ascii="宋体" w:hAnsi="宋体" w:eastAsia="宋体"/>
          <w:sz w:val="24"/>
          <w:szCs w:val="24"/>
        </w:rPr>
        <w:t>参与人对比价情况记录进行签字确认；</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9.2.6</w:t>
      </w:r>
      <w:r>
        <w:rPr>
          <w:rFonts w:hint="eastAsia" w:ascii="宋体" w:hAnsi="宋体" w:eastAsia="宋体"/>
          <w:sz w:val="24"/>
          <w:szCs w:val="24"/>
        </w:rPr>
        <w:t>招标</w:t>
      </w:r>
      <w:r>
        <w:rPr>
          <w:rFonts w:ascii="宋体" w:hAnsi="宋体" w:eastAsia="宋体"/>
          <w:sz w:val="24"/>
          <w:szCs w:val="24"/>
        </w:rPr>
        <w:t>结束。</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9.3</w:t>
      </w:r>
      <w:r>
        <w:rPr>
          <w:rFonts w:hint="eastAsia" w:ascii="宋体" w:hAnsi="宋体" w:eastAsia="宋体"/>
          <w:sz w:val="24"/>
          <w:szCs w:val="24"/>
        </w:rPr>
        <w:t>招标</w:t>
      </w:r>
      <w:r>
        <w:rPr>
          <w:rFonts w:ascii="宋体" w:hAnsi="宋体" w:eastAsia="宋体"/>
          <w:sz w:val="24"/>
          <w:szCs w:val="24"/>
        </w:rPr>
        <w:t>组织人对</w:t>
      </w:r>
      <w:r>
        <w:rPr>
          <w:rFonts w:hint="eastAsia" w:ascii="宋体" w:hAnsi="宋体" w:eastAsia="宋体"/>
          <w:sz w:val="24"/>
          <w:szCs w:val="24"/>
        </w:rPr>
        <w:t>招标</w:t>
      </w:r>
      <w:r>
        <w:rPr>
          <w:rFonts w:ascii="宋体" w:hAnsi="宋体" w:eastAsia="宋体"/>
          <w:sz w:val="24"/>
          <w:szCs w:val="24"/>
        </w:rPr>
        <w:t>过程进行记录，并存档备查。</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10、响应</w:t>
      </w:r>
      <w:r>
        <w:rPr>
          <w:rFonts w:hint="eastAsia" w:ascii="宋体" w:hAnsi="宋体" w:eastAsia="宋体"/>
          <w:b/>
          <w:bCs/>
          <w:sz w:val="24"/>
          <w:szCs w:val="24"/>
        </w:rPr>
        <w:t>招标</w:t>
      </w:r>
      <w:r>
        <w:rPr>
          <w:rFonts w:ascii="宋体" w:hAnsi="宋体" w:eastAsia="宋体"/>
          <w:b/>
          <w:bCs/>
          <w:sz w:val="24"/>
          <w:szCs w:val="24"/>
        </w:rPr>
        <w:t>文件的评审</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10.1 响应</w:t>
      </w:r>
      <w:r>
        <w:rPr>
          <w:rFonts w:hint="eastAsia" w:ascii="宋体" w:hAnsi="宋体" w:eastAsia="宋体"/>
          <w:sz w:val="24"/>
          <w:szCs w:val="24"/>
        </w:rPr>
        <w:t>招标</w:t>
      </w:r>
      <w:r>
        <w:rPr>
          <w:rFonts w:ascii="宋体" w:hAnsi="宋体" w:eastAsia="宋体"/>
          <w:sz w:val="24"/>
          <w:szCs w:val="24"/>
        </w:rPr>
        <w:t>文件评审小组由</w:t>
      </w:r>
      <w:r>
        <w:rPr>
          <w:rFonts w:hint="eastAsia" w:ascii="宋体" w:hAnsi="宋体" w:eastAsia="宋体"/>
          <w:sz w:val="24"/>
          <w:szCs w:val="24"/>
        </w:rPr>
        <w:t>招标</w:t>
      </w:r>
      <w:r>
        <w:rPr>
          <w:rFonts w:ascii="宋体" w:hAnsi="宋体" w:eastAsia="宋体"/>
          <w:sz w:val="24"/>
          <w:szCs w:val="24"/>
        </w:rPr>
        <w:t>组织人依法组建。</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10.2 </w:t>
      </w:r>
      <w:r>
        <w:rPr>
          <w:rFonts w:hint="eastAsia" w:ascii="宋体" w:hAnsi="宋体" w:eastAsia="宋体"/>
          <w:sz w:val="24"/>
          <w:szCs w:val="24"/>
        </w:rPr>
        <w:t>招标</w:t>
      </w:r>
      <w:r>
        <w:rPr>
          <w:rFonts w:ascii="宋体" w:hAnsi="宋体" w:eastAsia="宋体"/>
          <w:sz w:val="24"/>
          <w:szCs w:val="24"/>
        </w:rPr>
        <w:t>结束后，开始评审，评审采用保密方式进行。</w:t>
      </w:r>
    </w:p>
    <w:p>
      <w:pPr>
        <w:snapToGrid w:val="0"/>
        <w:spacing w:line="360" w:lineRule="auto"/>
        <w:ind w:firstLine="482" w:firstLineChars="200"/>
        <w:rPr>
          <w:rFonts w:ascii="宋体" w:hAnsi="宋体" w:eastAsia="宋体"/>
          <w:b/>
          <w:bCs/>
          <w:sz w:val="24"/>
          <w:szCs w:val="24"/>
        </w:rPr>
      </w:pPr>
    </w:p>
    <w:p>
      <w:pPr>
        <w:snapToGrid w:val="0"/>
        <w:spacing w:line="360" w:lineRule="auto"/>
        <w:ind w:firstLine="482" w:firstLineChars="200"/>
        <w:rPr>
          <w:rFonts w:ascii="宋体" w:hAnsi="宋体" w:eastAsia="宋体"/>
          <w:sz w:val="24"/>
          <w:szCs w:val="24"/>
        </w:rPr>
      </w:pPr>
      <w:r>
        <w:rPr>
          <w:rFonts w:ascii="宋体" w:hAnsi="宋体" w:eastAsia="宋体"/>
          <w:b/>
          <w:bCs/>
          <w:sz w:val="24"/>
          <w:szCs w:val="24"/>
        </w:rPr>
        <w:t>11、评审过程的保密</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11.1</w:t>
      </w:r>
      <w:r>
        <w:rPr>
          <w:rFonts w:hint="eastAsia" w:ascii="宋体" w:hAnsi="宋体" w:eastAsia="宋体"/>
          <w:sz w:val="24"/>
          <w:szCs w:val="24"/>
        </w:rPr>
        <w:t>开标</w:t>
      </w:r>
      <w:r>
        <w:rPr>
          <w:rFonts w:ascii="宋体" w:hAnsi="宋体" w:eastAsia="宋体"/>
          <w:sz w:val="24"/>
          <w:szCs w:val="24"/>
        </w:rPr>
        <w:t>后，直至授予成交人合同为止，凡属于对</w:t>
      </w:r>
      <w:r>
        <w:rPr>
          <w:rFonts w:hint="eastAsia" w:ascii="宋体" w:hAnsi="宋体" w:eastAsia="宋体"/>
          <w:sz w:val="24"/>
          <w:szCs w:val="24"/>
        </w:rPr>
        <w:t>招标</w:t>
      </w:r>
      <w:r>
        <w:rPr>
          <w:rFonts w:ascii="宋体" w:hAnsi="宋体" w:eastAsia="宋体"/>
          <w:sz w:val="24"/>
          <w:szCs w:val="24"/>
        </w:rPr>
        <w:t>文件的审查、澄清、评价和比较的有关资料以及</w:t>
      </w:r>
      <w:r>
        <w:rPr>
          <w:rFonts w:hint="eastAsia" w:ascii="宋体" w:hAnsi="宋体" w:eastAsia="宋体"/>
          <w:sz w:val="24"/>
          <w:szCs w:val="24"/>
        </w:rPr>
        <w:t>投标</w:t>
      </w:r>
      <w:r>
        <w:rPr>
          <w:rFonts w:ascii="宋体" w:hAnsi="宋体" w:eastAsia="宋体"/>
          <w:sz w:val="24"/>
          <w:szCs w:val="24"/>
        </w:rPr>
        <w:t>排名情况，与评审有关的其他任何情况均严格保密。</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11.2 在</w:t>
      </w:r>
      <w:r>
        <w:rPr>
          <w:rFonts w:hint="eastAsia" w:ascii="宋体" w:hAnsi="宋体" w:eastAsia="宋体"/>
          <w:sz w:val="24"/>
          <w:szCs w:val="24"/>
        </w:rPr>
        <w:t>投标</w:t>
      </w:r>
      <w:r>
        <w:rPr>
          <w:rFonts w:ascii="宋体" w:hAnsi="宋体" w:eastAsia="宋体"/>
          <w:sz w:val="24"/>
          <w:szCs w:val="24"/>
        </w:rPr>
        <w:t>文件的评审和比较、成交候选人推荐以及授予合同的过程中，</w:t>
      </w:r>
      <w:r>
        <w:rPr>
          <w:rFonts w:hint="eastAsia" w:ascii="宋体" w:hAnsi="宋体" w:eastAsia="宋体"/>
          <w:sz w:val="24"/>
          <w:szCs w:val="24"/>
        </w:rPr>
        <w:t>投标</w:t>
      </w:r>
      <w:r>
        <w:rPr>
          <w:rFonts w:ascii="宋体" w:hAnsi="宋体" w:eastAsia="宋体"/>
          <w:sz w:val="24"/>
          <w:szCs w:val="24"/>
        </w:rPr>
        <w:t>参与人向</w:t>
      </w:r>
      <w:r>
        <w:rPr>
          <w:rFonts w:hint="eastAsia" w:ascii="宋体" w:hAnsi="宋体" w:eastAsia="宋体"/>
          <w:sz w:val="24"/>
          <w:szCs w:val="24"/>
        </w:rPr>
        <w:t>招标</w:t>
      </w:r>
      <w:r>
        <w:rPr>
          <w:rFonts w:ascii="宋体" w:hAnsi="宋体" w:eastAsia="宋体"/>
          <w:sz w:val="24"/>
          <w:szCs w:val="24"/>
        </w:rPr>
        <w:t>组织人和响应比价文件评审小组施加影响的任何行为，都将会导致其</w:t>
      </w:r>
      <w:r>
        <w:rPr>
          <w:rFonts w:hint="eastAsia" w:ascii="宋体" w:hAnsi="宋体" w:eastAsia="宋体"/>
          <w:sz w:val="24"/>
          <w:szCs w:val="24"/>
        </w:rPr>
        <w:t>投标</w:t>
      </w:r>
      <w:r>
        <w:rPr>
          <w:rFonts w:ascii="宋体" w:hAnsi="宋体" w:eastAsia="宋体"/>
          <w:sz w:val="24"/>
          <w:szCs w:val="24"/>
        </w:rPr>
        <w:t>被拒绝。</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11.3</w:t>
      </w:r>
      <w:r>
        <w:rPr>
          <w:rFonts w:hint="eastAsia" w:ascii="宋体" w:hAnsi="宋体" w:eastAsia="宋体"/>
          <w:sz w:val="24"/>
          <w:szCs w:val="24"/>
        </w:rPr>
        <w:t>投标</w:t>
      </w:r>
      <w:r>
        <w:rPr>
          <w:rFonts w:ascii="宋体" w:hAnsi="宋体" w:eastAsia="宋体"/>
          <w:sz w:val="24"/>
          <w:szCs w:val="24"/>
        </w:rPr>
        <w:t>成交人确定后，</w:t>
      </w:r>
      <w:r>
        <w:rPr>
          <w:rFonts w:hint="eastAsia" w:ascii="宋体" w:hAnsi="宋体" w:eastAsia="宋体"/>
          <w:sz w:val="24"/>
          <w:szCs w:val="24"/>
        </w:rPr>
        <w:t>招标</w:t>
      </w:r>
      <w:r>
        <w:rPr>
          <w:rFonts w:ascii="宋体" w:hAnsi="宋体" w:eastAsia="宋体"/>
          <w:sz w:val="24"/>
          <w:szCs w:val="24"/>
        </w:rPr>
        <w:t>组织人不对未</w:t>
      </w:r>
      <w:r>
        <w:rPr>
          <w:rFonts w:hint="eastAsia" w:ascii="宋体" w:hAnsi="宋体" w:eastAsia="宋体"/>
          <w:sz w:val="24"/>
          <w:szCs w:val="24"/>
        </w:rPr>
        <w:t>投标</w:t>
      </w:r>
      <w:r>
        <w:rPr>
          <w:rFonts w:ascii="宋体" w:hAnsi="宋体" w:eastAsia="宋体"/>
          <w:sz w:val="24"/>
          <w:szCs w:val="24"/>
        </w:rPr>
        <w:t>成交人就评审过程以及未能成交原因作出任何解释。未</w:t>
      </w:r>
      <w:r>
        <w:rPr>
          <w:rFonts w:hint="eastAsia" w:ascii="宋体" w:hAnsi="宋体" w:eastAsia="宋体"/>
          <w:sz w:val="24"/>
          <w:szCs w:val="24"/>
        </w:rPr>
        <w:t>投标</w:t>
      </w:r>
      <w:r>
        <w:rPr>
          <w:rFonts w:ascii="宋体" w:hAnsi="宋体" w:eastAsia="宋体"/>
          <w:sz w:val="24"/>
          <w:szCs w:val="24"/>
        </w:rPr>
        <w:t>成交人不得向响应</w:t>
      </w:r>
      <w:r>
        <w:rPr>
          <w:rFonts w:hint="eastAsia" w:ascii="宋体" w:hAnsi="宋体" w:eastAsia="宋体"/>
          <w:sz w:val="24"/>
          <w:szCs w:val="24"/>
        </w:rPr>
        <w:t>招标</w:t>
      </w:r>
      <w:r>
        <w:rPr>
          <w:rFonts w:ascii="宋体" w:hAnsi="宋体" w:eastAsia="宋体"/>
          <w:sz w:val="24"/>
          <w:szCs w:val="24"/>
        </w:rPr>
        <w:t>文件评审小组组成人员或其他有关人员索问评审过程的情况和材料。</w:t>
      </w:r>
    </w:p>
    <w:p>
      <w:pPr>
        <w:pStyle w:val="2"/>
        <w:spacing w:before="0" w:after="0" w:line="360" w:lineRule="auto"/>
        <w:ind w:firstLine="562" w:firstLineChars="200"/>
        <w:rPr>
          <w:rFonts w:ascii="宋体" w:hAnsi="宋体" w:eastAsia="宋体"/>
        </w:rPr>
      </w:pPr>
    </w:p>
    <w:p>
      <w:pPr>
        <w:pStyle w:val="2"/>
        <w:spacing w:before="0" w:after="0" w:line="360" w:lineRule="auto"/>
        <w:ind w:firstLine="562" w:firstLineChars="200"/>
        <w:rPr>
          <w:rFonts w:ascii="宋体" w:hAnsi="宋体" w:eastAsia="宋体"/>
        </w:rPr>
      </w:pPr>
      <w:r>
        <w:rPr>
          <w:rFonts w:ascii="宋体" w:hAnsi="宋体" w:eastAsia="宋体"/>
        </w:rPr>
        <w:t>12、履约担保</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12.1 </w:t>
      </w:r>
      <w:r>
        <w:rPr>
          <w:rFonts w:hint="eastAsia" w:ascii="宋体" w:hAnsi="宋体" w:eastAsia="宋体"/>
          <w:sz w:val="24"/>
          <w:szCs w:val="24"/>
        </w:rPr>
        <w:t>评标结束后</w:t>
      </w:r>
      <w:r>
        <w:rPr>
          <w:rFonts w:ascii="宋体" w:hAnsi="宋体" w:eastAsia="宋体"/>
          <w:sz w:val="24"/>
          <w:szCs w:val="24"/>
        </w:rPr>
        <w:t>，</w:t>
      </w:r>
      <w:r>
        <w:rPr>
          <w:rFonts w:hint="eastAsia" w:ascii="宋体" w:hAnsi="宋体" w:eastAsia="宋体"/>
          <w:sz w:val="24"/>
          <w:szCs w:val="24"/>
        </w:rPr>
        <w:t>投标</w:t>
      </w:r>
      <w:r>
        <w:rPr>
          <w:rFonts w:ascii="宋体" w:hAnsi="宋体" w:eastAsia="宋体"/>
          <w:sz w:val="24"/>
          <w:szCs w:val="24"/>
        </w:rPr>
        <w:t>成交人</w:t>
      </w:r>
      <w:r>
        <w:rPr>
          <w:rFonts w:hint="eastAsia" w:ascii="宋体" w:hAnsi="宋体" w:eastAsia="宋体"/>
          <w:sz w:val="24"/>
          <w:szCs w:val="24"/>
        </w:rPr>
        <w:t>的投标保证金转为履约保证金</w:t>
      </w:r>
      <w:r>
        <w:rPr>
          <w:rFonts w:ascii="宋体" w:hAnsi="宋体" w:eastAsia="宋体"/>
          <w:sz w:val="24"/>
          <w:szCs w:val="24"/>
        </w:rPr>
        <w:t>。</w:t>
      </w:r>
    </w:p>
    <w:p>
      <w:pPr>
        <w:snapToGrid w:val="0"/>
        <w:spacing w:line="360" w:lineRule="auto"/>
        <w:jc w:val="center"/>
        <w:rPr>
          <w:rFonts w:ascii="宋体" w:hAnsi="宋体" w:eastAsia="宋体"/>
          <w:b/>
          <w:bCs/>
          <w:sz w:val="30"/>
          <w:szCs w:val="30"/>
        </w:rPr>
      </w:pPr>
    </w:p>
    <w:p>
      <w:pPr>
        <w:snapToGrid w:val="0"/>
        <w:spacing w:line="360" w:lineRule="auto"/>
        <w:jc w:val="center"/>
        <w:rPr>
          <w:rFonts w:ascii="宋体" w:hAnsi="宋体" w:eastAsia="宋体"/>
          <w:sz w:val="30"/>
          <w:szCs w:val="30"/>
        </w:rPr>
      </w:pPr>
      <w:r>
        <w:rPr>
          <w:rFonts w:ascii="宋体" w:hAnsi="宋体" w:eastAsia="宋体"/>
          <w:b/>
          <w:bCs/>
          <w:sz w:val="30"/>
          <w:szCs w:val="30"/>
        </w:rPr>
        <w:t>第三章  评审标准</w:t>
      </w:r>
    </w:p>
    <w:p>
      <w:pPr>
        <w:snapToGrid w:val="0"/>
        <w:spacing w:line="360" w:lineRule="auto"/>
        <w:jc w:val="center"/>
        <w:rPr>
          <w:rFonts w:ascii="宋体" w:hAnsi="宋体" w:eastAsia="宋体"/>
          <w:sz w:val="24"/>
          <w:szCs w:val="24"/>
        </w:rPr>
      </w:pPr>
      <w:r>
        <w:rPr>
          <w:rFonts w:ascii="宋体" w:hAnsi="宋体" w:eastAsia="宋体"/>
          <w:b/>
          <w:bCs/>
          <w:sz w:val="24"/>
          <w:szCs w:val="24"/>
        </w:rPr>
        <w:t>【1】评审程序</w:t>
      </w:r>
    </w:p>
    <w:p>
      <w:pPr>
        <w:snapToGrid w:val="0"/>
        <w:spacing w:line="360" w:lineRule="auto"/>
        <w:ind w:firstLine="480"/>
        <w:rPr>
          <w:rFonts w:ascii="宋体" w:hAnsi="宋体" w:eastAsia="宋体"/>
          <w:sz w:val="24"/>
          <w:szCs w:val="24"/>
        </w:rPr>
      </w:pPr>
      <w:r>
        <w:rPr>
          <w:rFonts w:ascii="宋体" w:hAnsi="宋体" w:eastAsia="宋体"/>
          <w:sz w:val="24"/>
          <w:szCs w:val="24"/>
        </w:rPr>
        <w:t>响应</w:t>
      </w:r>
      <w:r>
        <w:rPr>
          <w:rFonts w:hint="eastAsia" w:ascii="宋体" w:hAnsi="宋体" w:eastAsia="宋体"/>
          <w:sz w:val="24"/>
          <w:szCs w:val="24"/>
        </w:rPr>
        <w:t>招标</w:t>
      </w:r>
      <w:r>
        <w:rPr>
          <w:rFonts w:ascii="宋体" w:hAnsi="宋体" w:eastAsia="宋体"/>
          <w:sz w:val="24"/>
          <w:szCs w:val="24"/>
        </w:rPr>
        <w:t>文件评审小组首先对</w:t>
      </w:r>
      <w:r>
        <w:rPr>
          <w:rFonts w:hint="eastAsia" w:ascii="宋体" w:hAnsi="宋体" w:eastAsia="宋体"/>
          <w:sz w:val="24"/>
          <w:szCs w:val="24"/>
        </w:rPr>
        <w:t>投标</w:t>
      </w:r>
      <w:r>
        <w:rPr>
          <w:rFonts w:ascii="宋体" w:hAnsi="宋体" w:eastAsia="宋体"/>
          <w:sz w:val="24"/>
          <w:szCs w:val="24"/>
        </w:rPr>
        <w:t>参与人资格进行评审，然后进行商务部分评审。</w:t>
      </w:r>
    </w:p>
    <w:p>
      <w:pPr>
        <w:snapToGrid w:val="0"/>
        <w:spacing w:line="360" w:lineRule="auto"/>
        <w:jc w:val="center"/>
        <w:rPr>
          <w:rFonts w:ascii="宋体" w:hAnsi="宋体" w:eastAsia="宋体"/>
          <w:sz w:val="24"/>
          <w:szCs w:val="24"/>
        </w:rPr>
      </w:pPr>
      <w:r>
        <w:rPr>
          <w:rFonts w:ascii="宋体" w:hAnsi="宋体" w:eastAsia="宋体"/>
          <w:b/>
          <w:bCs/>
          <w:sz w:val="24"/>
          <w:szCs w:val="24"/>
        </w:rPr>
        <w:t>【2】资格审查</w:t>
      </w:r>
    </w:p>
    <w:tbl>
      <w:tblPr>
        <w:tblStyle w:val="6"/>
        <w:tblW w:w="952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75"/>
        <w:gridCol w:w="3420"/>
        <w:gridCol w:w="259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10"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宋体" w:hAnsi="宋体" w:eastAsia="宋体"/>
                <w:sz w:val="24"/>
                <w:szCs w:val="24"/>
              </w:rPr>
            </w:pPr>
            <w:r>
              <w:rPr>
                <w:rFonts w:ascii="宋体" w:hAnsi="宋体" w:eastAsia="宋体"/>
                <w:b/>
                <w:bCs/>
                <w:color w:val="000000"/>
                <w:sz w:val="24"/>
                <w:szCs w:val="24"/>
              </w:rPr>
              <w:t>序</w:t>
            </w:r>
          </w:p>
          <w:p>
            <w:pPr>
              <w:snapToGrid w:val="0"/>
              <w:spacing w:line="300" w:lineRule="exact"/>
              <w:jc w:val="center"/>
              <w:rPr>
                <w:rFonts w:ascii="宋体" w:hAnsi="宋体" w:eastAsia="宋体"/>
                <w:sz w:val="24"/>
                <w:szCs w:val="24"/>
              </w:rPr>
            </w:pPr>
            <w:r>
              <w:rPr>
                <w:rFonts w:ascii="宋体" w:hAnsi="宋体" w:eastAsia="宋体"/>
                <w:b/>
                <w:bCs/>
                <w:color w:val="000000"/>
                <w:sz w:val="24"/>
                <w:szCs w:val="24"/>
              </w:rPr>
              <w:t>号</w:t>
            </w:r>
          </w:p>
        </w:tc>
        <w:tc>
          <w:tcPr>
            <w:tcW w:w="127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b/>
                <w:bCs/>
                <w:color w:val="000000"/>
                <w:sz w:val="24"/>
                <w:szCs w:val="24"/>
              </w:rPr>
              <w:t>合格条件</w:t>
            </w:r>
          </w:p>
        </w:tc>
        <w:tc>
          <w:tcPr>
            <w:tcW w:w="3420"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b/>
                <w:bCs/>
                <w:color w:val="000000"/>
                <w:sz w:val="24"/>
                <w:szCs w:val="24"/>
              </w:rPr>
              <w:t>比价资格合格条件标准</w:t>
            </w:r>
          </w:p>
        </w:tc>
        <w:tc>
          <w:tcPr>
            <w:tcW w:w="259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b/>
                <w:bCs/>
                <w:color w:val="000000"/>
                <w:sz w:val="24"/>
                <w:szCs w:val="24"/>
              </w:rPr>
              <w:t>有效证明材料</w:t>
            </w:r>
          </w:p>
        </w:tc>
        <w:tc>
          <w:tcPr>
            <w:tcW w:w="1725"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宋体" w:hAnsi="宋体" w:eastAsia="宋体"/>
                <w:sz w:val="24"/>
                <w:szCs w:val="24"/>
              </w:rPr>
            </w:pPr>
            <w:r>
              <w:rPr>
                <w:rFonts w:ascii="宋体" w:hAnsi="宋体" w:eastAsia="宋体"/>
                <w:b/>
                <w:bCs/>
                <w:color w:val="000000"/>
                <w:sz w:val="24"/>
                <w:szCs w:val="24"/>
              </w:rPr>
              <w:t>定性的结论以及</w:t>
            </w:r>
          </w:p>
          <w:p>
            <w:pPr>
              <w:snapToGrid w:val="0"/>
              <w:spacing w:line="300" w:lineRule="exact"/>
              <w:jc w:val="center"/>
              <w:rPr>
                <w:rFonts w:ascii="宋体" w:hAnsi="宋体" w:eastAsia="宋体"/>
                <w:sz w:val="24"/>
                <w:szCs w:val="24"/>
              </w:rPr>
            </w:pPr>
            <w:r>
              <w:rPr>
                <w:rFonts w:ascii="宋体" w:hAnsi="宋体" w:eastAsia="宋体"/>
                <w:b/>
                <w:bCs/>
                <w:color w:val="000000"/>
                <w:sz w:val="24"/>
                <w:szCs w:val="24"/>
              </w:rPr>
              <w:t>相关情况说明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510"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color w:val="000000"/>
                <w:sz w:val="24"/>
                <w:szCs w:val="24"/>
              </w:rPr>
              <w:t>1</w:t>
            </w:r>
          </w:p>
        </w:tc>
        <w:tc>
          <w:tcPr>
            <w:tcW w:w="1275"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宋体" w:hAnsi="宋体" w:eastAsia="宋体"/>
                <w:sz w:val="24"/>
                <w:szCs w:val="24"/>
              </w:rPr>
            </w:pPr>
            <w:r>
              <w:rPr>
                <w:rFonts w:ascii="宋体" w:hAnsi="宋体" w:eastAsia="宋体"/>
                <w:color w:val="000000"/>
                <w:sz w:val="24"/>
                <w:szCs w:val="24"/>
              </w:rPr>
              <w:t>独立的法人营业资格</w:t>
            </w:r>
          </w:p>
        </w:tc>
        <w:tc>
          <w:tcPr>
            <w:tcW w:w="3420"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宋体" w:hAnsi="宋体" w:eastAsia="宋体"/>
                <w:sz w:val="24"/>
                <w:szCs w:val="24"/>
              </w:rPr>
            </w:pPr>
            <w:r>
              <w:rPr>
                <w:rFonts w:ascii="宋体" w:hAnsi="宋体" w:eastAsia="宋体"/>
                <w:color w:val="000000"/>
                <w:sz w:val="24"/>
                <w:szCs w:val="24"/>
              </w:rPr>
              <w:t>在中华人民共和国境内合法注册的独立法人资格，并具有相应的经营范围。</w:t>
            </w:r>
          </w:p>
        </w:tc>
        <w:tc>
          <w:tcPr>
            <w:tcW w:w="2595"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宋体" w:hAnsi="宋体" w:eastAsia="宋体"/>
                <w:sz w:val="24"/>
                <w:szCs w:val="24"/>
              </w:rPr>
            </w:pPr>
            <w:r>
              <w:rPr>
                <w:rFonts w:ascii="宋体" w:hAnsi="宋体" w:eastAsia="宋体"/>
                <w:color w:val="000000"/>
                <w:sz w:val="24"/>
                <w:szCs w:val="24"/>
              </w:rPr>
              <w:t>有效的企业法人营业执照（副本）或事业单位法人证书（副本）</w:t>
            </w:r>
          </w:p>
        </w:tc>
        <w:tc>
          <w:tcPr>
            <w:tcW w:w="1725" w:type="dxa"/>
            <w:vMerge w:val="restart"/>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color w:val="000000"/>
                <w:sz w:val="24"/>
                <w:szCs w:val="24"/>
              </w:rPr>
              <w:t>复印件加盖公章装订在比价文件内</w:t>
            </w:r>
            <w:r>
              <w:rPr>
                <w:rFonts w:hint="eastAsia" w:ascii="宋体" w:hAnsi="宋体" w:eastAsia="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10"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color w:val="000000"/>
                <w:sz w:val="24"/>
                <w:szCs w:val="24"/>
              </w:rPr>
              <w:t>2</w:t>
            </w:r>
          </w:p>
        </w:tc>
        <w:tc>
          <w:tcPr>
            <w:tcW w:w="1275"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宋体" w:hAnsi="宋体" w:eastAsia="宋体"/>
                <w:sz w:val="24"/>
                <w:szCs w:val="24"/>
              </w:rPr>
            </w:pPr>
            <w:r>
              <w:rPr>
                <w:rFonts w:ascii="宋体" w:hAnsi="宋体" w:eastAsia="宋体"/>
                <w:color w:val="000000"/>
                <w:sz w:val="24"/>
                <w:szCs w:val="24"/>
              </w:rPr>
              <w:t>企业资质证书</w:t>
            </w:r>
          </w:p>
        </w:tc>
        <w:tc>
          <w:tcPr>
            <w:tcW w:w="3420"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宋体" w:hAnsi="宋体" w:eastAsia="宋体"/>
                <w:sz w:val="24"/>
                <w:szCs w:val="24"/>
              </w:rPr>
            </w:pPr>
            <w:r>
              <w:rPr>
                <w:rFonts w:hint="eastAsia" w:ascii="宋体" w:hAnsi="宋体" w:eastAsia="宋体"/>
                <w:color w:val="000000"/>
                <w:sz w:val="24"/>
                <w:szCs w:val="24"/>
              </w:rPr>
              <w:t>投标</w:t>
            </w:r>
            <w:r>
              <w:rPr>
                <w:rFonts w:ascii="宋体" w:hAnsi="宋体" w:eastAsia="宋体"/>
                <w:color w:val="000000"/>
                <w:sz w:val="24"/>
                <w:szCs w:val="24"/>
              </w:rPr>
              <w:t>参与人必须具有</w:t>
            </w:r>
            <w:r>
              <w:rPr>
                <w:rFonts w:hint="eastAsia" w:ascii="宋体" w:hAnsi="宋体" w:eastAsia="宋体"/>
                <w:color w:val="000000"/>
                <w:sz w:val="24"/>
                <w:szCs w:val="24"/>
              </w:rPr>
              <w:t>招标</w:t>
            </w:r>
            <w:r>
              <w:rPr>
                <w:rFonts w:ascii="宋体" w:hAnsi="宋体" w:eastAsia="宋体"/>
                <w:color w:val="000000"/>
                <w:sz w:val="24"/>
                <w:szCs w:val="24"/>
              </w:rPr>
              <w:t>公告中规定的企业资质要求</w:t>
            </w:r>
          </w:p>
        </w:tc>
        <w:tc>
          <w:tcPr>
            <w:tcW w:w="2595"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宋体" w:hAnsi="宋体" w:eastAsia="宋体"/>
                <w:sz w:val="24"/>
                <w:szCs w:val="24"/>
              </w:rPr>
            </w:pPr>
            <w:r>
              <w:rPr>
                <w:rFonts w:ascii="宋体" w:hAnsi="宋体" w:eastAsia="宋体"/>
                <w:color w:val="000000"/>
                <w:sz w:val="24"/>
                <w:szCs w:val="24"/>
              </w:rPr>
              <w:t>有效的企业资质等级证书（副本）</w:t>
            </w:r>
          </w:p>
        </w:tc>
        <w:tc>
          <w:tcPr>
            <w:tcW w:w="1725" w:type="dxa"/>
            <w:vMerge w:val="continue"/>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10"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color w:val="000000"/>
                <w:sz w:val="24"/>
                <w:szCs w:val="24"/>
              </w:rPr>
              <w:t>3</w:t>
            </w:r>
          </w:p>
        </w:tc>
        <w:tc>
          <w:tcPr>
            <w:tcW w:w="1275" w:type="dxa"/>
            <w:tcBorders>
              <w:top w:val="single" w:color="000000" w:sz="8" w:space="0"/>
              <w:left w:val="single" w:color="000000" w:sz="8" w:space="0"/>
              <w:bottom w:val="single" w:color="000000" w:sz="8" w:space="0"/>
              <w:right w:val="single" w:color="000000" w:sz="8" w:space="0"/>
            </w:tcBorders>
          </w:tcPr>
          <w:p>
            <w:pPr>
              <w:snapToGrid w:val="0"/>
              <w:spacing w:line="340" w:lineRule="exact"/>
              <w:jc w:val="center"/>
              <w:rPr>
                <w:rFonts w:ascii="宋体" w:hAnsi="宋体" w:eastAsia="宋体"/>
                <w:sz w:val="24"/>
                <w:szCs w:val="24"/>
              </w:rPr>
            </w:pPr>
            <w:r>
              <w:rPr>
                <w:rFonts w:ascii="宋体" w:hAnsi="宋体" w:eastAsia="宋体"/>
                <w:color w:val="000000"/>
                <w:sz w:val="24"/>
                <w:szCs w:val="24"/>
              </w:rPr>
              <w:t>授权委托书</w:t>
            </w:r>
          </w:p>
        </w:tc>
        <w:tc>
          <w:tcPr>
            <w:tcW w:w="3420" w:type="dxa"/>
            <w:tcBorders>
              <w:top w:val="single" w:color="000000" w:sz="8" w:space="0"/>
              <w:left w:val="single" w:color="000000" w:sz="8" w:space="0"/>
              <w:bottom w:val="single" w:color="000000" w:sz="8" w:space="0"/>
              <w:right w:val="single" w:color="000000" w:sz="8" w:space="0"/>
            </w:tcBorders>
          </w:tcPr>
          <w:p>
            <w:pPr>
              <w:snapToGrid w:val="0"/>
              <w:spacing w:line="340" w:lineRule="exact"/>
              <w:jc w:val="center"/>
              <w:rPr>
                <w:rFonts w:ascii="宋体" w:hAnsi="宋体" w:eastAsia="宋体"/>
                <w:sz w:val="24"/>
                <w:szCs w:val="24"/>
              </w:rPr>
            </w:pPr>
            <w:r>
              <w:rPr>
                <w:rFonts w:ascii="宋体" w:hAnsi="宋体" w:eastAsia="宋体"/>
                <w:color w:val="000000"/>
                <w:sz w:val="24"/>
                <w:szCs w:val="24"/>
              </w:rPr>
              <w:t>按格式要求填写、签章</w:t>
            </w:r>
          </w:p>
        </w:tc>
        <w:tc>
          <w:tcPr>
            <w:tcW w:w="2595" w:type="dxa"/>
            <w:tcBorders>
              <w:top w:val="single" w:color="000000" w:sz="8" w:space="0"/>
              <w:left w:val="single" w:color="000000" w:sz="8" w:space="0"/>
              <w:bottom w:val="single" w:color="000000" w:sz="8" w:space="0"/>
              <w:right w:val="single" w:color="000000" w:sz="8" w:space="0"/>
            </w:tcBorders>
          </w:tcPr>
          <w:p>
            <w:pPr>
              <w:snapToGrid w:val="0"/>
              <w:spacing w:line="340" w:lineRule="exact"/>
              <w:jc w:val="center"/>
              <w:rPr>
                <w:rFonts w:ascii="宋体" w:hAnsi="宋体" w:eastAsia="宋体"/>
                <w:sz w:val="24"/>
                <w:szCs w:val="24"/>
              </w:rPr>
            </w:pPr>
            <w:r>
              <w:rPr>
                <w:rFonts w:ascii="宋体" w:hAnsi="宋体" w:eastAsia="宋体"/>
                <w:color w:val="000000"/>
                <w:sz w:val="24"/>
                <w:szCs w:val="24"/>
              </w:rPr>
              <w:t>由法定代表人签署并加盖公章</w:t>
            </w:r>
          </w:p>
        </w:tc>
        <w:tc>
          <w:tcPr>
            <w:tcW w:w="1725" w:type="dxa"/>
            <w:vMerge w:val="continue"/>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10"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color w:val="000000"/>
                <w:sz w:val="24"/>
                <w:szCs w:val="24"/>
              </w:rPr>
              <w:t>4</w:t>
            </w:r>
          </w:p>
        </w:tc>
        <w:tc>
          <w:tcPr>
            <w:tcW w:w="1275" w:type="dxa"/>
            <w:tcBorders>
              <w:top w:val="single" w:color="000000" w:sz="8" w:space="0"/>
              <w:left w:val="single" w:color="000000" w:sz="8" w:space="0"/>
              <w:bottom w:val="single" w:color="000000" w:sz="8" w:space="0"/>
              <w:right w:val="single" w:color="000000" w:sz="8" w:space="0"/>
            </w:tcBorders>
          </w:tcPr>
          <w:p>
            <w:pPr>
              <w:snapToGrid w:val="0"/>
              <w:spacing w:line="340" w:lineRule="exact"/>
              <w:jc w:val="center"/>
              <w:rPr>
                <w:rFonts w:ascii="宋体" w:hAnsi="宋体" w:eastAsia="宋体"/>
                <w:sz w:val="24"/>
                <w:szCs w:val="24"/>
              </w:rPr>
            </w:pPr>
            <w:r>
              <w:rPr>
                <w:rFonts w:hint="eastAsia" w:ascii="宋体" w:hAnsi="宋体" w:eastAsia="宋体"/>
                <w:color w:val="000000"/>
                <w:sz w:val="24"/>
                <w:szCs w:val="24"/>
              </w:rPr>
              <w:t>投标</w:t>
            </w:r>
            <w:r>
              <w:rPr>
                <w:rFonts w:ascii="宋体" w:hAnsi="宋体" w:eastAsia="宋体"/>
                <w:color w:val="000000"/>
                <w:sz w:val="24"/>
                <w:szCs w:val="24"/>
              </w:rPr>
              <w:t>保证金</w:t>
            </w:r>
          </w:p>
        </w:tc>
        <w:tc>
          <w:tcPr>
            <w:tcW w:w="3420" w:type="dxa"/>
            <w:tcBorders>
              <w:top w:val="single" w:color="000000" w:sz="8" w:space="0"/>
              <w:left w:val="single" w:color="000000" w:sz="8" w:space="0"/>
              <w:bottom w:val="single" w:color="000000" w:sz="8" w:space="0"/>
              <w:right w:val="single" w:color="000000" w:sz="8" w:space="0"/>
            </w:tcBorders>
          </w:tcPr>
          <w:p>
            <w:pPr>
              <w:snapToGrid w:val="0"/>
              <w:spacing w:line="340" w:lineRule="exact"/>
              <w:jc w:val="center"/>
              <w:rPr>
                <w:rFonts w:ascii="宋体" w:hAnsi="宋体" w:eastAsia="宋体"/>
                <w:sz w:val="24"/>
                <w:szCs w:val="24"/>
              </w:rPr>
            </w:pPr>
            <w:r>
              <w:rPr>
                <w:rFonts w:ascii="宋体" w:hAnsi="宋体" w:eastAsia="宋体"/>
                <w:color w:val="000000"/>
                <w:sz w:val="24"/>
                <w:szCs w:val="24"/>
              </w:rPr>
              <w:t>按</w:t>
            </w:r>
            <w:r>
              <w:rPr>
                <w:rFonts w:hint="eastAsia" w:ascii="宋体" w:hAnsi="宋体" w:eastAsia="宋体"/>
                <w:color w:val="000000"/>
                <w:sz w:val="24"/>
                <w:szCs w:val="24"/>
              </w:rPr>
              <w:t>招标</w:t>
            </w:r>
            <w:r>
              <w:rPr>
                <w:rFonts w:ascii="宋体" w:hAnsi="宋体" w:eastAsia="宋体"/>
                <w:color w:val="000000"/>
                <w:sz w:val="24"/>
                <w:szCs w:val="24"/>
              </w:rPr>
              <w:t>文件要求缴纳</w:t>
            </w:r>
          </w:p>
        </w:tc>
        <w:tc>
          <w:tcPr>
            <w:tcW w:w="2595" w:type="dxa"/>
            <w:tcBorders>
              <w:top w:val="single" w:color="000000" w:sz="8" w:space="0"/>
              <w:left w:val="single" w:color="000000" w:sz="8" w:space="0"/>
              <w:bottom w:val="single" w:color="000000" w:sz="8" w:space="0"/>
              <w:right w:val="single" w:color="000000" w:sz="8" w:space="0"/>
            </w:tcBorders>
          </w:tcPr>
          <w:p>
            <w:pPr>
              <w:snapToGrid w:val="0"/>
              <w:spacing w:line="340" w:lineRule="exact"/>
              <w:jc w:val="center"/>
              <w:rPr>
                <w:rFonts w:ascii="宋体" w:hAnsi="宋体" w:eastAsia="宋体"/>
                <w:sz w:val="24"/>
                <w:szCs w:val="24"/>
              </w:rPr>
            </w:pPr>
          </w:p>
        </w:tc>
        <w:tc>
          <w:tcPr>
            <w:tcW w:w="172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p>
        </w:tc>
      </w:tr>
    </w:tbl>
    <w:p>
      <w:pPr>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 xml:space="preserve">备注: </w:t>
      </w:r>
    </w:p>
    <w:p>
      <w:pPr>
        <w:snapToGrid w:val="0"/>
        <w:spacing w:line="360" w:lineRule="auto"/>
        <w:ind w:firstLine="480"/>
        <w:rPr>
          <w:rFonts w:ascii="宋体" w:hAnsi="宋体" w:eastAsia="宋体"/>
          <w:sz w:val="24"/>
          <w:szCs w:val="24"/>
        </w:rPr>
      </w:pPr>
      <w:r>
        <w:rPr>
          <w:rFonts w:ascii="宋体" w:hAnsi="宋体" w:eastAsia="宋体"/>
          <w:sz w:val="24"/>
          <w:szCs w:val="24"/>
        </w:rPr>
        <w:t>(1)以上各条中有一条不符合即为资信审查不合格；</w:t>
      </w:r>
    </w:p>
    <w:p>
      <w:pPr>
        <w:snapToGrid w:val="0"/>
        <w:spacing w:line="360" w:lineRule="auto"/>
        <w:ind w:firstLine="480"/>
        <w:rPr>
          <w:rFonts w:ascii="宋体" w:hAnsi="宋体" w:eastAsia="宋体"/>
          <w:sz w:val="24"/>
          <w:szCs w:val="24"/>
        </w:rPr>
      </w:pPr>
      <w:r>
        <w:rPr>
          <w:rFonts w:ascii="宋体" w:hAnsi="宋体" w:eastAsia="宋体"/>
          <w:sz w:val="24"/>
          <w:szCs w:val="24"/>
        </w:rPr>
        <w:t>(2)经公证部门公证的复印件和原件具有同等效力；</w:t>
      </w:r>
    </w:p>
    <w:p>
      <w:pPr>
        <w:snapToGrid w:val="0"/>
        <w:spacing w:line="360" w:lineRule="auto"/>
        <w:ind w:firstLine="480"/>
        <w:rPr>
          <w:rFonts w:ascii="宋体" w:hAnsi="宋体" w:eastAsia="宋体"/>
          <w:sz w:val="24"/>
          <w:szCs w:val="24"/>
        </w:rPr>
      </w:pPr>
      <w:r>
        <w:rPr>
          <w:rFonts w:ascii="宋体" w:hAnsi="宋体" w:eastAsia="宋体"/>
          <w:sz w:val="24"/>
          <w:szCs w:val="24"/>
        </w:rPr>
        <w:t>(3)企业资质情况和营业执照可通过扫描建筑业企业资质证书复印件的二维码进行查询；</w:t>
      </w:r>
    </w:p>
    <w:p>
      <w:pPr>
        <w:snapToGrid w:val="0"/>
        <w:spacing w:line="360" w:lineRule="auto"/>
        <w:jc w:val="center"/>
        <w:rPr>
          <w:rFonts w:ascii="宋体" w:hAnsi="宋体" w:eastAsia="宋体"/>
          <w:szCs w:val="21"/>
        </w:rPr>
      </w:pPr>
      <w:r>
        <w:rPr>
          <w:rFonts w:ascii="宋体" w:hAnsi="宋体" w:eastAsia="宋体"/>
          <w:b/>
          <w:bCs/>
          <w:sz w:val="24"/>
          <w:szCs w:val="24"/>
        </w:rPr>
        <w:t>【3】</w:t>
      </w:r>
      <w:r>
        <w:rPr>
          <w:rFonts w:hint="eastAsia" w:ascii="宋体" w:hAnsi="宋体" w:eastAsia="宋体"/>
          <w:b/>
          <w:bCs/>
          <w:sz w:val="24"/>
          <w:szCs w:val="24"/>
        </w:rPr>
        <w:t>招标</w:t>
      </w:r>
      <w:r>
        <w:rPr>
          <w:rFonts w:ascii="宋体" w:hAnsi="宋体" w:eastAsia="宋体"/>
          <w:b/>
          <w:bCs/>
          <w:sz w:val="24"/>
          <w:szCs w:val="24"/>
        </w:rPr>
        <w:t>文件评审</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3.1本项目总分（满分）为100分，其中</w:t>
      </w:r>
      <w:r>
        <w:rPr>
          <w:rFonts w:hint="eastAsia" w:ascii="宋体" w:hAnsi="宋体" w:eastAsia="宋体"/>
          <w:sz w:val="24"/>
          <w:szCs w:val="24"/>
        </w:rPr>
        <w:t>工期部分满分30</w:t>
      </w:r>
      <w:r>
        <w:rPr>
          <w:rFonts w:ascii="宋体" w:hAnsi="宋体" w:eastAsia="宋体"/>
          <w:sz w:val="24"/>
          <w:szCs w:val="24"/>
        </w:rPr>
        <w:t>分，商务部分满分</w:t>
      </w:r>
      <w:r>
        <w:rPr>
          <w:rFonts w:hint="eastAsia" w:ascii="宋体" w:hAnsi="宋体" w:eastAsia="宋体"/>
          <w:sz w:val="24"/>
          <w:szCs w:val="24"/>
        </w:rPr>
        <w:t>70</w:t>
      </w:r>
      <w:r>
        <w:rPr>
          <w:rFonts w:ascii="宋体" w:hAnsi="宋体" w:eastAsia="宋体"/>
          <w:sz w:val="24"/>
          <w:szCs w:val="24"/>
        </w:rPr>
        <w:t>分。</w:t>
      </w:r>
    </w:p>
    <w:p>
      <w:pPr>
        <w:snapToGrid w:val="0"/>
        <w:spacing w:line="360" w:lineRule="auto"/>
        <w:ind w:firstLine="482" w:firstLineChars="200"/>
        <w:rPr>
          <w:rFonts w:ascii="宋体" w:hAnsi="宋体" w:eastAsia="宋体"/>
          <w:b/>
          <w:bCs/>
          <w:color w:val="000000"/>
          <w:sz w:val="24"/>
          <w:szCs w:val="24"/>
        </w:rPr>
      </w:pPr>
      <w:r>
        <w:rPr>
          <w:rFonts w:ascii="宋体" w:hAnsi="宋体" w:eastAsia="宋体"/>
          <w:b/>
          <w:bCs/>
          <w:sz w:val="24"/>
          <w:szCs w:val="24"/>
        </w:rPr>
        <w:t>3.2</w:t>
      </w:r>
      <w:r>
        <w:rPr>
          <w:rFonts w:hint="eastAsia" w:ascii="宋体" w:hAnsi="宋体" w:eastAsia="宋体"/>
          <w:b/>
          <w:bCs/>
          <w:sz w:val="24"/>
          <w:szCs w:val="24"/>
        </w:rPr>
        <w:t>投标</w:t>
      </w:r>
      <w:r>
        <w:rPr>
          <w:rFonts w:ascii="宋体" w:hAnsi="宋体" w:eastAsia="宋体"/>
          <w:b/>
          <w:bCs/>
          <w:sz w:val="24"/>
          <w:szCs w:val="24"/>
        </w:rPr>
        <w:t>参与人最终总得分=</w:t>
      </w:r>
      <w:r>
        <w:rPr>
          <w:rFonts w:hint="eastAsia" w:ascii="宋体" w:hAnsi="宋体" w:eastAsia="宋体"/>
          <w:b/>
          <w:bCs/>
          <w:sz w:val="24"/>
          <w:szCs w:val="24"/>
        </w:rPr>
        <w:t>工期</w:t>
      </w:r>
      <w:r>
        <w:rPr>
          <w:rFonts w:ascii="宋体" w:hAnsi="宋体" w:eastAsia="宋体"/>
          <w:b/>
          <w:bCs/>
          <w:sz w:val="24"/>
          <w:szCs w:val="24"/>
        </w:rPr>
        <w:t>部分得分+商务部分得分</w:t>
      </w:r>
      <w:r>
        <w:rPr>
          <w:rFonts w:ascii="宋体" w:hAnsi="宋体" w:eastAsia="宋体"/>
          <w:b/>
          <w:bCs/>
          <w:color w:val="000000"/>
          <w:sz w:val="24"/>
          <w:szCs w:val="24"/>
        </w:rPr>
        <w:t>，得分保留小数点后两位小数，第三位四舍五入）。</w:t>
      </w:r>
    </w:p>
    <w:p>
      <w:pPr>
        <w:snapToGrid w:val="0"/>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3.3 工期部分：满分30分，工期内容包括地形图测绘、选址论证报告编制及专家论证会通过。自合同签订日起，45日完成以上内容得15分，每增加（或减少）1日相应的减少（或增加）1分。</w:t>
      </w:r>
    </w:p>
    <w:p>
      <w:pPr>
        <w:snapToGrid w:val="0"/>
        <w:spacing w:line="360" w:lineRule="auto"/>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3.4 商务部分：满分70分，所有参加投标单位的最低价为满分70分，每增加10000元，扣1分。</w:t>
      </w:r>
    </w:p>
    <w:p>
      <w:pPr>
        <w:snapToGrid w:val="0"/>
        <w:spacing w:line="360" w:lineRule="auto"/>
        <w:jc w:val="center"/>
        <w:rPr>
          <w:rFonts w:ascii="宋体" w:hAnsi="宋体" w:eastAsia="宋体"/>
          <w:sz w:val="24"/>
          <w:szCs w:val="24"/>
        </w:rPr>
      </w:pPr>
    </w:p>
    <w:p>
      <w:pPr>
        <w:snapToGrid w:val="0"/>
        <w:spacing w:line="360" w:lineRule="auto"/>
        <w:jc w:val="center"/>
        <w:rPr>
          <w:rFonts w:ascii="宋体" w:hAnsi="宋体" w:eastAsia="宋体"/>
          <w:sz w:val="24"/>
          <w:szCs w:val="24"/>
        </w:rPr>
      </w:pPr>
      <w:r>
        <w:rPr>
          <w:rFonts w:ascii="宋体" w:hAnsi="宋体" w:eastAsia="宋体"/>
          <w:b/>
          <w:bCs/>
          <w:sz w:val="24"/>
          <w:szCs w:val="24"/>
        </w:rPr>
        <w:t>【</w:t>
      </w:r>
      <w:r>
        <w:rPr>
          <w:rFonts w:hint="eastAsia" w:ascii="宋体" w:hAnsi="宋体" w:eastAsia="宋体"/>
          <w:b/>
          <w:bCs/>
          <w:sz w:val="24"/>
          <w:szCs w:val="24"/>
        </w:rPr>
        <w:t>4</w:t>
      </w:r>
      <w:r>
        <w:rPr>
          <w:rFonts w:ascii="宋体" w:hAnsi="宋体" w:eastAsia="宋体"/>
          <w:b/>
          <w:bCs/>
          <w:sz w:val="24"/>
          <w:szCs w:val="24"/>
        </w:rPr>
        <w:t>】合同授予</w:t>
      </w:r>
    </w:p>
    <w:p>
      <w:pPr>
        <w:snapToGrid w:val="0"/>
        <w:spacing w:line="360" w:lineRule="auto"/>
        <w:ind w:firstLine="482" w:firstLineChars="200"/>
        <w:jc w:val="left"/>
        <w:rPr>
          <w:rFonts w:ascii="宋体" w:hAnsi="宋体" w:eastAsia="宋体"/>
          <w:sz w:val="24"/>
          <w:szCs w:val="24"/>
        </w:rPr>
      </w:pPr>
      <w:r>
        <w:rPr>
          <w:rFonts w:hint="eastAsia" w:ascii="宋体" w:hAnsi="宋体" w:eastAsia="宋体"/>
          <w:b/>
          <w:bCs/>
          <w:sz w:val="24"/>
          <w:szCs w:val="24"/>
        </w:rPr>
        <w:t>4</w:t>
      </w:r>
      <w:r>
        <w:rPr>
          <w:rFonts w:ascii="宋体" w:hAnsi="宋体" w:eastAsia="宋体"/>
          <w:b/>
          <w:bCs/>
          <w:sz w:val="24"/>
          <w:szCs w:val="24"/>
        </w:rPr>
        <w:t>.1成交人确定。</w:t>
      </w:r>
      <w:r>
        <w:rPr>
          <w:rFonts w:hint="eastAsia" w:ascii="宋体" w:hAnsi="宋体" w:eastAsia="宋体"/>
          <w:b/>
          <w:bCs/>
          <w:sz w:val="24"/>
          <w:szCs w:val="24"/>
        </w:rPr>
        <w:t>投标</w:t>
      </w:r>
      <w:r>
        <w:rPr>
          <w:rFonts w:ascii="宋体" w:hAnsi="宋体" w:eastAsia="宋体"/>
          <w:b/>
          <w:bCs/>
          <w:sz w:val="24"/>
          <w:szCs w:val="24"/>
        </w:rPr>
        <w:t>参与人总得分</w:t>
      </w:r>
      <w:r>
        <w:rPr>
          <w:rFonts w:hint="eastAsia" w:ascii="宋体" w:hAnsi="宋体" w:eastAsia="宋体"/>
          <w:b/>
          <w:bCs/>
          <w:sz w:val="24"/>
          <w:szCs w:val="24"/>
        </w:rPr>
        <w:t>确定后，</w:t>
      </w:r>
      <w:r>
        <w:rPr>
          <w:rFonts w:ascii="宋体" w:hAnsi="宋体" w:eastAsia="宋体"/>
          <w:b/>
          <w:bCs/>
          <w:sz w:val="24"/>
          <w:szCs w:val="24"/>
        </w:rPr>
        <w:t>以</w:t>
      </w:r>
      <w:r>
        <w:rPr>
          <w:rFonts w:hint="eastAsia" w:ascii="宋体" w:hAnsi="宋体" w:eastAsia="宋体"/>
          <w:b/>
          <w:bCs/>
          <w:sz w:val="24"/>
          <w:szCs w:val="24"/>
        </w:rPr>
        <w:t>总得分最高分</w:t>
      </w:r>
      <w:r>
        <w:rPr>
          <w:rFonts w:ascii="宋体" w:hAnsi="宋体" w:eastAsia="宋体"/>
          <w:b/>
          <w:bCs/>
          <w:sz w:val="24"/>
          <w:szCs w:val="24"/>
        </w:rPr>
        <w:t>作为</w:t>
      </w:r>
      <w:r>
        <w:rPr>
          <w:rFonts w:hint="eastAsia" w:ascii="宋体" w:hAnsi="宋体" w:eastAsia="宋体"/>
          <w:b/>
          <w:bCs/>
          <w:sz w:val="24"/>
          <w:szCs w:val="24"/>
        </w:rPr>
        <w:t>投标</w:t>
      </w:r>
      <w:r>
        <w:rPr>
          <w:rFonts w:ascii="宋体" w:hAnsi="宋体" w:eastAsia="宋体"/>
          <w:b/>
          <w:bCs/>
          <w:sz w:val="24"/>
          <w:szCs w:val="24"/>
        </w:rPr>
        <w:t>成交人。</w:t>
      </w:r>
    </w:p>
    <w:p>
      <w:pPr>
        <w:snapToGrid w:val="0"/>
        <w:spacing w:line="360" w:lineRule="auto"/>
        <w:ind w:firstLine="482" w:firstLineChars="200"/>
        <w:rPr>
          <w:rFonts w:ascii="宋体" w:hAnsi="宋体" w:eastAsia="宋体"/>
          <w:sz w:val="24"/>
          <w:szCs w:val="24"/>
        </w:rPr>
      </w:pPr>
      <w:r>
        <w:rPr>
          <w:rFonts w:hint="eastAsia" w:ascii="宋体" w:hAnsi="宋体" w:eastAsia="宋体"/>
          <w:b/>
          <w:bCs/>
          <w:sz w:val="24"/>
          <w:szCs w:val="24"/>
        </w:rPr>
        <w:t>4</w:t>
      </w:r>
      <w:r>
        <w:rPr>
          <w:rFonts w:ascii="宋体" w:hAnsi="宋体" w:eastAsia="宋体"/>
          <w:b/>
          <w:bCs/>
          <w:sz w:val="24"/>
          <w:szCs w:val="24"/>
        </w:rPr>
        <w:t>.</w:t>
      </w:r>
      <w:r>
        <w:rPr>
          <w:rFonts w:hint="eastAsia" w:ascii="宋体" w:hAnsi="宋体" w:eastAsia="宋体"/>
          <w:b/>
          <w:bCs/>
          <w:sz w:val="24"/>
          <w:szCs w:val="24"/>
        </w:rPr>
        <w:t>2招标</w:t>
      </w:r>
      <w:r>
        <w:rPr>
          <w:rFonts w:ascii="宋体" w:hAnsi="宋体" w:eastAsia="宋体"/>
          <w:b/>
          <w:bCs/>
          <w:sz w:val="24"/>
          <w:szCs w:val="24"/>
        </w:rPr>
        <w:t>组织人将成交结果在本公司网站公示。</w:t>
      </w:r>
    </w:p>
    <w:p>
      <w:pPr>
        <w:snapToGrid w:val="0"/>
        <w:jc w:val="left"/>
        <w:rPr>
          <w:rFonts w:ascii="宋体" w:hAnsi="宋体" w:eastAsia="宋体"/>
          <w:sz w:val="24"/>
          <w:szCs w:val="24"/>
        </w:rPr>
      </w:pPr>
      <w:r>
        <w:rPr>
          <w:rFonts w:ascii="微软雅黑" w:hAnsi="微软雅黑" w:eastAsia="微软雅黑"/>
          <w:sz w:val="24"/>
          <w:szCs w:val="24"/>
        </w:rPr>
        <w:br w:type="page"/>
      </w:r>
    </w:p>
    <w:p>
      <w:pPr>
        <w:snapToGrid w:val="0"/>
        <w:spacing w:line="360" w:lineRule="auto"/>
        <w:ind w:firstLine="482" w:firstLineChars="200"/>
        <w:jc w:val="center"/>
        <w:rPr>
          <w:rFonts w:ascii="宋体" w:hAnsi="宋体" w:eastAsia="宋体"/>
          <w:sz w:val="24"/>
          <w:szCs w:val="24"/>
        </w:rPr>
      </w:pPr>
      <w:r>
        <w:rPr>
          <w:rFonts w:ascii="宋体" w:hAnsi="宋体" w:eastAsia="宋体"/>
          <w:b/>
          <w:bCs/>
          <w:sz w:val="24"/>
          <w:szCs w:val="24"/>
        </w:rPr>
        <w:t>合同协议书的签订</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13.1 </w:t>
      </w:r>
      <w:r>
        <w:rPr>
          <w:rFonts w:hint="eastAsia" w:ascii="宋体" w:hAnsi="宋体" w:eastAsia="宋体"/>
          <w:sz w:val="24"/>
          <w:szCs w:val="24"/>
        </w:rPr>
        <w:t>招标</w:t>
      </w:r>
      <w:r>
        <w:rPr>
          <w:rFonts w:ascii="宋体" w:hAnsi="宋体" w:eastAsia="宋体"/>
          <w:sz w:val="24"/>
          <w:szCs w:val="24"/>
        </w:rPr>
        <w:t>组织人与成交人将于成交通知书发出之日起</w:t>
      </w:r>
      <w:r>
        <w:rPr>
          <w:rFonts w:hint="eastAsia" w:ascii="宋体" w:hAnsi="宋体" w:eastAsia="宋体"/>
          <w:color w:val="auto"/>
          <w:sz w:val="24"/>
          <w:szCs w:val="24"/>
        </w:rPr>
        <w:t>5</w:t>
      </w:r>
      <w:r>
        <w:rPr>
          <w:rFonts w:ascii="宋体" w:hAnsi="宋体" w:eastAsia="宋体"/>
          <w:sz w:val="24"/>
          <w:szCs w:val="24"/>
        </w:rPr>
        <w:t>日内，按照</w:t>
      </w:r>
      <w:r>
        <w:rPr>
          <w:rFonts w:hint="eastAsia" w:ascii="宋体" w:hAnsi="宋体" w:eastAsia="宋体"/>
          <w:sz w:val="24"/>
          <w:szCs w:val="24"/>
        </w:rPr>
        <w:t>招标</w:t>
      </w:r>
      <w:r>
        <w:rPr>
          <w:rFonts w:ascii="宋体" w:hAnsi="宋体" w:eastAsia="宋体"/>
          <w:sz w:val="24"/>
          <w:szCs w:val="24"/>
        </w:rPr>
        <w:t>文件和成交人的响应</w:t>
      </w:r>
      <w:r>
        <w:rPr>
          <w:rFonts w:hint="eastAsia" w:ascii="宋体" w:hAnsi="宋体" w:eastAsia="宋体"/>
          <w:sz w:val="24"/>
          <w:szCs w:val="24"/>
        </w:rPr>
        <w:t>招标</w:t>
      </w:r>
      <w:r>
        <w:rPr>
          <w:rFonts w:ascii="宋体" w:hAnsi="宋体" w:eastAsia="宋体"/>
          <w:sz w:val="24"/>
          <w:szCs w:val="24"/>
        </w:rPr>
        <w:t>文件订立书面合同，</w:t>
      </w:r>
      <w:r>
        <w:rPr>
          <w:rFonts w:hint="eastAsia" w:ascii="宋体" w:hAnsi="宋体" w:eastAsia="宋体"/>
          <w:sz w:val="24"/>
          <w:szCs w:val="24"/>
        </w:rPr>
        <w:t>招标</w:t>
      </w:r>
      <w:r>
        <w:rPr>
          <w:rFonts w:ascii="宋体" w:hAnsi="宋体" w:eastAsia="宋体"/>
          <w:sz w:val="24"/>
          <w:szCs w:val="24"/>
        </w:rPr>
        <w:t>组织人和成交人不得再行订立背离合同实质性内容的其他协议。</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13.2成交人如不按本</w:t>
      </w:r>
      <w:r>
        <w:rPr>
          <w:rFonts w:hint="eastAsia" w:ascii="宋体" w:hAnsi="宋体" w:eastAsia="宋体"/>
          <w:sz w:val="24"/>
          <w:szCs w:val="24"/>
        </w:rPr>
        <w:t>招标</w:t>
      </w:r>
      <w:r>
        <w:rPr>
          <w:rFonts w:ascii="宋体" w:hAnsi="宋体" w:eastAsia="宋体"/>
          <w:sz w:val="24"/>
          <w:szCs w:val="24"/>
        </w:rPr>
        <w:t>文件规定与</w:t>
      </w:r>
      <w:r>
        <w:rPr>
          <w:rFonts w:hint="eastAsia" w:ascii="宋体" w:hAnsi="宋体" w:eastAsia="宋体"/>
          <w:sz w:val="24"/>
          <w:szCs w:val="24"/>
        </w:rPr>
        <w:t>招标</w:t>
      </w:r>
      <w:r>
        <w:rPr>
          <w:rFonts w:ascii="宋体" w:hAnsi="宋体" w:eastAsia="宋体"/>
          <w:sz w:val="24"/>
          <w:szCs w:val="24"/>
        </w:rPr>
        <w:t>组织人签订合同，则</w:t>
      </w:r>
      <w:r>
        <w:rPr>
          <w:rFonts w:hint="eastAsia" w:ascii="宋体" w:hAnsi="宋体" w:eastAsia="宋体"/>
          <w:sz w:val="24"/>
          <w:szCs w:val="24"/>
        </w:rPr>
        <w:t>招标</w:t>
      </w:r>
      <w:r>
        <w:rPr>
          <w:rFonts w:ascii="宋体" w:hAnsi="宋体" w:eastAsia="宋体"/>
          <w:sz w:val="24"/>
          <w:szCs w:val="24"/>
        </w:rPr>
        <w:t>组织人将废除成交资格，</w:t>
      </w:r>
      <w:r>
        <w:rPr>
          <w:rFonts w:hint="eastAsia" w:ascii="宋体" w:hAnsi="宋体" w:eastAsia="宋体"/>
          <w:sz w:val="24"/>
          <w:szCs w:val="24"/>
        </w:rPr>
        <w:t>招标</w:t>
      </w:r>
      <w:r>
        <w:rPr>
          <w:rFonts w:ascii="宋体" w:hAnsi="宋体" w:eastAsia="宋体"/>
          <w:sz w:val="24"/>
          <w:szCs w:val="24"/>
        </w:rPr>
        <w:t>保证金不予退还，给</w:t>
      </w:r>
      <w:r>
        <w:rPr>
          <w:rFonts w:hint="eastAsia" w:ascii="宋体" w:hAnsi="宋体" w:eastAsia="宋体"/>
          <w:sz w:val="24"/>
          <w:szCs w:val="24"/>
        </w:rPr>
        <w:t>招标</w:t>
      </w:r>
      <w:r>
        <w:rPr>
          <w:rFonts w:ascii="宋体" w:hAnsi="宋体" w:eastAsia="宋体"/>
          <w:sz w:val="24"/>
          <w:szCs w:val="24"/>
        </w:rPr>
        <w:t>组织人造成的损失超过</w:t>
      </w:r>
      <w:r>
        <w:rPr>
          <w:rFonts w:hint="eastAsia" w:ascii="宋体" w:hAnsi="宋体" w:eastAsia="宋体"/>
          <w:sz w:val="24"/>
          <w:szCs w:val="24"/>
        </w:rPr>
        <w:t>招标</w:t>
      </w:r>
      <w:r>
        <w:rPr>
          <w:rFonts w:ascii="宋体" w:hAnsi="宋体" w:eastAsia="宋体"/>
          <w:sz w:val="24"/>
          <w:szCs w:val="24"/>
        </w:rPr>
        <w:t>保证金数额的，还应当对超过部分予以赔偿，同时依法承担相应法律责任。</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13.3成交人应当按照合同约定履行义务，按时完成本项目委托内容，对分包给有相应资质单位的工作内容全权负责。</w:t>
      </w:r>
    </w:p>
    <w:p>
      <w:pPr>
        <w:snapToGrid w:val="0"/>
        <w:spacing w:line="360" w:lineRule="auto"/>
        <w:jc w:val="center"/>
        <w:rPr>
          <w:rFonts w:ascii="宋体" w:hAnsi="宋体" w:eastAsia="宋体"/>
          <w:b/>
          <w:bCs/>
          <w:sz w:val="24"/>
          <w:szCs w:val="24"/>
        </w:rPr>
      </w:pPr>
    </w:p>
    <w:p>
      <w:pPr>
        <w:snapToGrid w:val="0"/>
        <w:spacing w:line="360" w:lineRule="auto"/>
        <w:jc w:val="center"/>
        <w:rPr>
          <w:rFonts w:ascii="宋体" w:hAnsi="宋体" w:eastAsia="宋体"/>
          <w:sz w:val="24"/>
          <w:szCs w:val="24"/>
        </w:rPr>
      </w:pPr>
      <w:r>
        <w:rPr>
          <w:rFonts w:ascii="宋体" w:hAnsi="宋体" w:eastAsia="宋体"/>
          <w:b/>
          <w:bCs/>
          <w:sz w:val="24"/>
          <w:szCs w:val="24"/>
        </w:rPr>
        <w:t>【</w:t>
      </w:r>
      <w:r>
        <w:rPr>
          <w:rFonts w:hint="eastAsia" w:ascii="宋体" w:hAnsi="宋体" w:eastAsia="宋体"/>
          <w:b/>
          <w:bCs/>
          <w:sz w:val="24"/>
          <w:szCs w:val="24"/>
        </w:rPr>
        <w:t>5</w:t>
      </w:r>
      <w:r>
        <w:rPr>
          <w:rFonts w:ascii="宋体" w:hAnsi="宋体" w:eastAsia="宋体"/>
          <w:b/>
          <w:bCs/>
          <w:sz w:val="24"/>
          <w:szCs w:val="24"/>
        </w:rPr>
        <w:t>】知识产权的界定</w:t>
      </w:r>
    </w:p>
    <w:p>
      <w:pPr>
        <w:snapToGrid w:val="0"/>
        <w:spacing w:line="360" w:lineRule="auto"/>
        <w:jc w:val="left"/>
        <w:rPr>
          <w:rFonts w:ascii="宋体" w:hAnsi="宋体" w:eastAsia="宋体"/>
          <w:sz w:val="24"/>
          <w:szCs w:val="24"/>
        </w:rPr>
      </w:pPr>
      <w:r>
        <w:rPr>
          <w:rFonts w:ascii="宋体" w:hAnsi="宋体" w:eastAsia="宋体"/>
          <w:sz w:val="24"/>
          <w:szCs w:val="24"/>
        </w:rPr>
        <w:t xml:space="preserve">    成交候选人所投设计方案的知识产权归</w:t>
      </w:r>
      <w:r>
        <w:rPr>
          <w:rFonts w:hint="eastAsia" w:ascii="宋体" w:hAnsi="宋体" w:eastAsia="宋体"/>
          <w:sz w:val="24"/>
          <w:szCs w:val="24"/>
        </w:rPr>
        <w:t>招标</w:t>
      </w:r>
      <w:r>
        <w:rPr>
          <w:rFonts w:ascii="宋体" w:hAnsi="宋体" w:eastAsia="宋体"/>
          <w:sz w:val="24"/>
          <w:szCs w:val="24"/>
        </w:rPr>
        <w:t>组织人所有，如存在侵权行为，由</w:t>
      </w:r>
      <w:r>
        <w:rPr>
          <w:rFonts w:hint="eastAsia" w:ascii="宋体" w:hAnsi="宋体" w:eastAsia="宋体"/>
          <w:sz w:val="24"/>
          <w:szCs w:val="24"/>
        </w:rPr>
        <w:t>投标</w:t>
      </w:r>
      <w:r>
        <w:rPr>
          <w:rFonts w:ascii="宋体" w:hAnsi="宋体" w:eastAsia="宋体"/>
          <w:sz w:val="24"/>
          <w:szCs w:val="24"/>
        </w:rPr>
        <w:t>参与人全权负责。</w:t>
      </w:r>
      <w:r>
        <w:rPr>
          <w:rFonts w:hint="eastAsia" w:ascii="宋体" w:hAnsi="宋体" w:eastAsia="宋体"/>
          <w:sz w:val="24"/>
          <w:szCs w:val="24"/>
        </w:rPr>
        <w:t>投标</w:t>
      </w:r>
      <w:r>
        <w:rPr>
          <w:rFonts w:ascii="宋体" w:hAnsi="宋体" w:eastAsia="宋体"/>
          <w:sz w:val="24"/>
          <w:szCs w:val="24"/>
        </w:rPr>
        <w:t>参与人保证，</w:t>
      </w:r>
      <w:r>
        <w:rPr>
          <w:rFonts w:hint="eastAsia" w:ascii="宋体" w:hAnsi="宋体" w:eastAsia="宋体"/>
          <w:sz w:val="24"/>
          <w:szCs w:val="24"/>
        </w:rPr>
        <w:t>招标</w:t>
      </w:r>
      <w:r>
        <w:rPr>
          <w:rFonts w:ascii="宋体" w:hAnsi="宋体" w:eastAsia="宋体"/>
          <w:sz w:val="24"/>
          <w:szCs w:val="24"/>
        </w:rPr>
        <w:t>组织人使用</w:t>
      </w:r>
      <w:r>
        <w:rPr>
          <w:rFonts w:hint="eastAsia" w:ascii="宋体" w:hAnsi="宋体" w:eastAsia="宋体"/>
          <w:sz w:val="24"/>
          <w:szCs w:val="24"/>
        </w:rPr>
        <w:t>投标</w:t>
      </w:r>
      <w:r>
        <w:rPr>
          <w:rFonts w:ascii="宋体" w:hAnsi="宋体" w:eastAsia="宋体"/>
          <w:sz w:val="24"/>
          <w:szCs w:val="24"/>
        </w:rPr>
        <w:t>参与人设计将不会对任何第三方构成侵权。任何第三方向</w:t>
      </w:r>
      <w:r>
        <w:rPr>
          <w:rFonts w:hint="eastAsia" w:ascii="宋体" w:hAnsi="宋体" w:eastAsia="宋体"/>
          <w:sz w:val="24"/>
          <w:szCs w:val="24"/>
        </w:rPr>
        <w:t>招标</w:t>
      </w:r>
      <w:r>
        <w:rPr>
          <w:rFonts w:ascii="宋体" w:hAnsi="宋体" w:eastAsia="宋体"/>
          <w:sz w:val="24"/>
          <w:szCs w:val="24"/>
        </w:rPr>
        <w:t>组织人提出的侵权之诉讼或索赔均由</w:t>
      </w:r>
      <w:r>
        <w:rPr>
          <w:rFonts w:hint="eastAsia" w:ascii="宋体" w:hAnsi="宋体" w:eastAsia="宋体"/>
          <w:sz w:val="24"/>
          <w:szCs w:val="24"/>
        </w:rPr>
        <w:t>投标</w:t>
      </w:r>
      <w:r>
        <w:rPr>
          <w:rFonts w:ascii="宋体" w:hAnsi="宋体" w:eastAsia="宋体"/>
          <w:sz w:val="24"/>
          <w:szCs w:val="24"/>
        </w:rPr>
        <w:t>参与人承担处理、应诉和赔偿责任。</w:t>
      </w:r>
    </w:p>
    <w:p>
      <w:pPr>
        <w:snapToGrid w:val="0"/>
        <w:spacing w:line="360" w:lineRule="auto"/>
        <w:jc w:val="center"/>
        <w:rPr>
          <w:rFonts w:ascii="宋体" w:hAnsi="宋体" w:eastAsia="宋体"/>
          <w:sz w:val="30"/>
          <w:szCs w:val="30"/>
        </w:rPr>
      </w:pPr>
      <w:r>
        <w:rPr>
          <w:rFonts w:ascii="微软雅黑" w:hAnsi="微软雅黑" w:eastAsia="微软雅黑"/>
          <w:sz w:val="24"/>
          <w:szCs w:val="24"/>
        </w:rPr>
        <w:br w:type="page"/>
      </w:r>
      <w:r>
        <w:rPr>
          <w:rFonts w:ascii="宋体" w:hAnsi="宋体" w:eastAsia="宋体"/>
          <w:b/>
          <w:bCs/>
          <w:sz w:val="30"/>
          <w:szCs w:val="30"/>
        </w:rPr>
        <w:t>第四章   合同条款及格式</w:t>
      </w:r>
    </w:p>
    <w:p>
      <w:pPr>
        <w:snapToGrid w:val="0"/>
        <w:spacing w:line="360" w:lineRule="auto"/>
        <w:jc w:val="center"/>
        <w:rPr>
          <w:rFonts w:ascii="宋体" w:hAnsi="宋体" w:eastAsia="宋体"/>
          <w:sz w:val="24"/>
          <w:szCs w:val="24"/>
        </w:rPr>
      </w:pPr>
      <w:r>
        <w:rPr>
          <w:rFonts w:ascii="宋体" w:hAnsi="宋体" w:eastAsia="宋体"/>
          <w:color w:val="000000"/>
          <w:sz w:val="24"/>
          <w:szCs w:val="24"/>
        </w:rPr>
        <w:t>合同协议书</w:t>
      </w:r>
    </w:p>
    <w:p>
      <w:pPr>
        <w:snapToGrid w:val="0"/>
        <w:spacing w:line="360" w:lineRule="auto"/>
        <w:rPr>
          <w:rFonts w:ascii="宋体" w:hAnsi="宋体" w:eastAsia="宋体"/>
          <w:sz w:val="24"/>
          <w:szCs w:val="24"/>
        </w:rPr>
      </w:pPr>
      <w:r>
        <w:rPr>
          <w:rFonts w:ascii="宋体" w:hAnsi="宋体" w:eastAsia="宋体"/>
          <w:color w:val="000000"/>
          <w:sz w:val="24"/>
          <w:szCs w:val="24"/>
        </w:rPr>
        <w:t xml:space="preserve">发包人： </w:t>
      </w:r>
    </w:p>
    <w:p>
      <w:pPr>
        <w:snapToGrid w:val="0"/>
        <w:spacing w:line="360" w:lineRule="auto"/>
        <w:rPr>
          <w:rFonts w:ascii="宋体" w:hAnsi="宋体" w:eastAsia="宋体"/>
          <w:sz w:val="24"/>
          <w:szCs w:val="24"/>
        </w:rPr>
      </w:pPr>
      <w:r>
        <w:rPr>
          <w:rFonts w:ascii="宋体" w:hAnsi="宋体" w:eastAsia="宋体"/>
          <w:color w:val="000000"/>
          <w:sz w:val="24"/>
          <w:szCs w:val="24"/>
        </w:rPr>
        <w:t xml:space="preserve">承包人： </w:t>
      </w:r>
      <w:r>
        <w:rPr>
          <w:rFonts w:ascii="宋体" w:hAnsi="宋体" w:eastAsia="宋体"/>
          <w:color w:val="000000"/>
          <w:sz w:val="24"/>
          <w:szCs w:val="24"/>
          <w:u w:val="single"/>
        </w:rPr>
        <w:t xml:space="preserve">         (成交单位全称)                 </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u w:val="single"/>
        </w:rPr>
        <w:t xml:space="preserve">         （</w:t>
      </w:r>
      <w:r>
        <w:rPr>
          <w:rFonts w:ascii="宋体" w:hAnsi="宋体" w:eastAsia="宋体"/>
          <w:color w:val="000000"/>
          <w:sz w:val="24"/>
          <w:szCs w:val="24"/>
        </w:rPr>
        <w:t>以下简称“甲方”）为实施</w:t>
      </w:r>
      <w:r>
        <w:rPr>
          <w:rFonts w:ascii="宋体" w:hAnsi="宋体" w:eastAsia="宋体"/>
          <w:color w:val="000000"/>
          <w:sz w:val="24"/>
          <w:szCs w:val="24"/>
          <w:u w:val="single"/>
        </w:rPr>
        <w:t>铜陵市</w:t>
      </w:r>
      <w:r>
        <w:rPr>
          <w:rFonts w:hint="eastAsia" w:ascii="宋体" w:hAnsi="宋体" w:eastAsia="宋体"/>
          <w:color w:val="000000"/>
          <w:sz w:val="24"/>
          <w:szCs w:val="24"/>
          <w:u w:val="single"/>
        </w:rPr>
        <w:t>枞阳县</w:t>
      </w:r>
      <w:r>
        <w:rPr>
          <w:rFonts w:hint="eastAsia" w:ascii="宋体" w:hAnsi="宋体" w:eastAsia="宋体" w:cs="宋体"/>
          <w:color w:val="000000"/>
          <w:sz w:val="24"/>
          <w:szCs w:val="24"/>
          <w:u w:val="single"/>
        </w:rPr>
        <w:t>山镇</w:t>
      </w:r>
      <w:r>
        <w:rPr>
          <w:rFonts w:hint="eastAsia" w:ascii="宋体" w:hAnsi="宋体" w:eastAsia="宋体"/>
          <w:color w:val="000000"/>
          <w:sz w:val="24"/>
          <w:szCs w:val="24"/>
          <w:u w:val="single"/>
        </w:rPr>
        <w:t>LNG接收码头选址论证及测量</w:t>
      </w:r>
      <w:r>
        <w:rPr>
          <w:rFonts w:ascii="宋体" w:hAnsi="宋体" w:eastAsia="宋体"/>
          <w:color w:val="000000"/>
          <w:sz w:val="24"/>
          <w:szCs w:val="24"/>
          <w:u w:val="single"/>
        </w:rPr>
        <w:t>总承包工作</w:t>
      </w:r>
      <w:r>
        <w:rPr>
          <w:rFonts w:ascii="宋体" w:hAnsi="宋体" w:eastAsia="宋体"/>
          <w:color w:val="000000"/>
          <w:sz w:val="24"/>
          <w:szCs w:val="24"/>
        </w:rPr>
        <w:t>（以下简称“项目 ”），已接受 （以下简称“乙方”）对该项目的</w:t>
      </w:r>
      <w:r>
        <w:rPr>
          <w:rFonts w:hint="eastAsia" w:ascii="宋体" w:hAnsi="宋体" w:eastAsia="宋体"/>
          <w:color w:val="000000"/>
          <w:sz w:val="24"/>
          <w:szCs w:val="24"/>
        </w:rPr>
        <w:t>投标</w:t>
      </w:r>
      <w:r>
        <w:rPr>
          <w:rFonts w:ascii="宋体" w:hAnsi="宋体" w:eastAsia="宋体"/>
          <w:color w:val="000000"/>
          <w:sz w:val="24"/>
          <w:szCs w:val="24"/>
        </w:rPr>
        <w:t>。由甲方和乙方协商同意共同签订</w:t>
      </w:r>
      <w:r>
        <w:rPr>
          <w:rFonts w:ascii="宋体" w:hAnsi="宋体" w:eastAsia="宋体"/>
          <w:color w:val="000000"/>
          <w:sz w:val="24"/>
          <w:szCs w:val="24"/>
          <w:u w:val="single"/>
        </w:rPr>
        <w:t>铜陵市</w:t>
      </w:r>
      <w:r>
        <w:rPr>
          <w:rFonts w:hint="eastAsia" w:ascii="宋体" w:hAnsi="宋体" w:eastAsia="宋体"/>
          <w:color w:val="000000"/>
          <w:sz w:val="24"/>
          <w:szCs w:val="24"/>
          <w:u w:val="single"/>
        </w:rPr>
        <w:t>枞阳县</w:t>
      </w:r>
      <w:r>
        <w:rPr>
          <w:rFonts w:hint="eastAsia" w:ascii="宋体" w:hAnsi="宋体" w:eastAsia="宋体" w:cs="宋体"/>
          <w:color w:val="000000"/>
          <w:sz w:val="24"/>
          <w:szCs w:val="24"/>
          <w:u w:val="single"/>
        </w:rPr>
        <w:t>山镇</w:t>
      </w:r>
      <w:r>
        <w:rPr>
          <w:rFonts w:hint="eastAsia" w:ascii="宋体" w:hAnsi="宋体" w:eastAsia="宋体"/>
          <w:color w:val="000000"/>
          <w:sz w:val="24"/>
          <w:szCs w:val="24"/>
          <w:u w:val="single"/>
        </w:rPr>
        <w:t>LNG接收码头选址论证及测量</w:t>
      </w:r>
      <w:r>
        <w:rPr>
          <w:rFonts w:ascii="宋体" w:hAnsi="宋体" w:eastAsia="宋体"/>
          <w:color w:val="000000"/>
          <w:sz w:val="24"/>
          <w:szCs w:val="24"/>
          <w:u w:val="single"/>
        </w:rPr>
        <w:t>总承包工作</w:t>
      </w:r>
      <w:r>
        <w:rPr>
          <w:rFonts w:ascii="宋体" w:hAnsi="宋体" w:eastAsia="宋体"/>
          <w:color w:val="000000"/>
          <w:sz w:val="24"/>
          <w:szCs w:val="24"/>
        </w:rPr>
        <w:t>合同，双方共同达成如下协议。</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1.合同文件的优先次序</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1.1下列文件一起构成合同文件：</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（1）合同协议书及各种合同附件（含评审期间和合同谈判过程中的澄清文件和补充资料；承包人提交的经发包人审核通过的详细工作大纲及进度计划、专题研究详细工作大纲等；）</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（2）成交通知书；</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w:t>
      </w:r>
      <w:r>
        <w:rPr>
          <w:rFonts w:hint="eastAsia" w:ascii="宋体" w:hAnsi="宋体" w:eastAsia="宋体"/>
          <w:color w:val="000000"/>
          <w:sz w:val="24"/>
          <w:szCs w:val="24"/>
        </w:rPr>
        <w:t>3</w:t>
      </w:r>
      <w:r>
        <w:rPr>
          <w:rFonts w:ascii="宋体" w:hAnsi="宋体" w:eastAsia="宋体"/>
          <w:color w:val="000000"/>
          <w:sz w:val="24"/>
          <w:szCs w:val="24"/>
        </w:rPr>
        <w:t>）技术要求（如有）；</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w:t>
      </w:r>
      <w:r>
        <w:rPr>
          <w:rFonts w:hint="eastAsia" w:ascii="宋体" w:hAnsi="宋体" w:eastAsia="宋体"/>
          <w:color w:val="000000"/>
          <w:sz w:val="24"/>
          <w:szCs w:val="24"/>
        </w:rPr>
        <w:t>4</w:t>
      </w:r>
      <w:r>
        <w:rPr>
          <w:rFonts w:ascii="宋体" w:hAnsi="宋体" w:eastAsia="宋体"/>
          <w:color w:val="000000"/>
          <w:sz w:val="24"/>
          <w:szCs w:val="24"/>
        </w:rPr>
        <w:t>）报价清单（如有）；</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w:t>
      </w:r>
      <w:r>
        <w:rPr>
          <w:rFonts w:hint="eastAsia" w:ascii="宋体" w:hAnsi="宋体" w:eastAsia="宋体"/>
          <w:color w:val="000000"/>
          <w:sz w:val="24"/>
          <w:szCs w:val="24"/>
        </w:rPr>
        <w:t>5</w:t>
      </w:r>
      <w:r>
        <w:rPr>
          <w:rFonts w:ascii="宋体" w:hAnsi="宋体" w:eastAsia="宋体"/>
          <w:color w:val="000000"/>
          <w:sz w:val="24"/>
          <w:szCs w:val="24"/>
        </w:rPr>
        <w:t>）构成本合同组成部分的其他文件。</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1.2上述文件相互补充和解释，如有不明确或不一致之处，以上述次序在先者为准。</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2.项目名称及项目地点</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项目名称：</w:t>
      </w:r>
      <w:r>
        <w:rPr>
          <w:rFonts w:ascii="宋体" w:hAnsi="宋体" w:eastAsia="宋体"/>
          <w:color w:val="000000"/>
          <w:sz w:val="24"/>
          <w:szCs w:val="24"/>
          <w:u w:val="single"/>
        </w:rPr>
        <w:t>铜陵市</w:t>
      </w:r>
      <w:r>
        <w:rPr>
          <w:rFonts w:hint="eastAsia" w:ascii="宋体" w:hAnsi="宋体" w:eastAsia="宋体"/>
          <w:color w:val="000000"/>
          <w:sz w:val="24"/>
          <w:szCs w:val="24"/>
          <w:u w:val="single"/>
        </w:rPr>
        <w:t>枞阳县</w:t>
      </w:r>
      <w:r>
        <w:rPr>
          <w:rFonts w:hint="eastAsia" w:ascii="宋体" w:hAnsi="宋体" w:eastAsia="宋体" w:cs="宋体"/>
          <w:color w:val="000000"/>
          <w:sz w:val="24"/>
          <w:szCs w:val="24"/>
          <w:u w:val="single"/>
        </w:rPr>
        <w:t>山镇</w:t>
      </w:r>
      <w:r>
        <w:rPr>
          <w:rFonts w:hint="eastAsia" w:ascii="宋体" w:hAnsi="宋体" w:eastAsia="宋体"/>
          <w:color w:val="000000"/>
          <w:sz w:val="24"/>
          <w:szCs w:val="24"/>
          <w:u w:val="single"/>
        </w:rPr>
        <w:t>LNG接收码头选址论证及测量</w:t>
      </w:r>
      <w:r>
        <w:rPr>
          <w:rFonts w:ascii="宋体" w:hAnsi="宋体" w:eastAsia="宋体"/>
          <w:color w:val="000000"/>
          <w:sz w:val="24"/>
          <w:szCs w:val="24"/>
          <w:u w:val="single"/>
        </w:rPr>
        <w:t>总承包工作</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项目地点：铜陵市</w:t>
      </w:r>
      <w:r>
        <w:rPr>
          <w:rFonts w:hint="eastAsia" w:ascii="宋体" w:hAnsi="宋体" w:eastAsia="宋体"/>
          <w:color w:val="000000"/>
          <w:sz w:val="24"/>
          <w:szCs w:val="24"/>
        </w:rPr>
        <w:t>枞阳县藕山镇</w:t>
      </w:r>
    </w:p>
    <w:p>
      <w:pPr>
        <w:pStyle w:val="10"/>
        <w:snapToGrid w:val="0"/>
        <w:spacing w:line="360" w:lineRule="auto"/>
        <w:ind w:left="6" w:leftChars="3" w:firstLine="480"/>
        <w:rPr>
          <w:rFonts w:ascii="宋体" w:hAnsi="宋体" w:eastAsia="宋体"/>
          <w:sz w:val="24"/>
          <w:szCs w:val="24"/>
        </w:rPr>
      </w:pPr>
      <w:r>
        <w:rPr>
          <w:rFonts w:hint="eastAsia" w:ascii="宋体" w:hAnsi="宋体" w:eastAsia="宋体"/>
          <w:color w:val="000000"/>
          <w:sz w:val="24"/>
          <w:szCs w:val="24"/>
        </w:rPr>
        <w:t>3.</w:t>
      </w:r>
      <w:r>
        <w:rPr>
          <w:rFonts w:ascii="宋体" w:hAnsi="宋体" w:eastAsia="宋体"/>
          <w:color w:val="000000"/>
          <w:sz w:val="24"/>
          <w:szCs w:val="24"/>
        </w:rPr>
        <w:t>工作内容</w:t>
      </w:r>
    </w:p>
    <w:p>
      <w:pPr>
        <w:spacing w:line="360" w:lineRule="auto"/>
        <w:ind w:firstLine="480" w:firstLineChars="200"/>
        <w:jc w:val="left"/>
        <w:rPr>
          <w:rFonts w:ascii="宋体" w:hAnsi="宋体" w:eastAsia="宋体"/>
          <w:sz w:val="24"/>
          <w:szCs w:val="24"/>
        </w:rPr>
      </w:pPr>
      <w:r>
        <w:rPr>
          <w:rFonts w:ascii="宋体" w:hAnsi="宋体" w:eastAsia="宋体"/>
          <w:color w:val="000000"/>
          <w:sz w:val="24"/>
          <w:szCs w:val="24"/>
        </w:rPr>
        <w:t>1</w:t>
      </w:r>
      <w:r>
        <w:rPr>
          <w:rFonts w:hint="eastAsia" w:ascii="宋体" w:hAnsi="宋体" w:eastAsia="宋体"/>
          <w:color w:val="000000"/>
          <w:sz w:val="24"/>
          <w:szCs w:val="24"/>
        </w:rPr>
        <w:t>）</w:t>
      </w:r>
      <w:r>
        <w:rPr>
          <w:rFonts w:hint="eastAsia" w:ascii="宋体" w:hAnsi="宋体" w:eastAsia="宋体"/>
          <w:color w:val="auto"/>
          <w:sz w:val="24"/>
          <w:szCs w:val="24"/>
        </w:rPr>
        <w:t>1：1000</w:t>
      </w:r>
      <w:r>
        <w:rPr>
          <w:rFonts w:ascii="宋体" w:hAnsi="宋体" w:eastAsia="宋体"/>
          <w:color w:val="auto"/>
          <w:sz w:val="24"/>
          <w:szCs w:val="24"/>
        </w:rPr>
        <w:t>—</w:t>
      </w:r>
      <w:r>
        <w:rPr>
          <w:rFonts w:hint="eastAsia" w:ascii="宋体" w:hAnsi="宋体" w:eastAsia="宋体"/>
          <w:color w:val="auto"/>
          <w:sz w:val="24"/>
          <w:szCs w:val="24"/>
        </w:rPr>
        <w:t>1:2000地形图测绘</w:t>
      </w:r>
      <w:r>
        <w:rPr>
          <w:rFonts w:ascii="宋体" w:hAnsi="宋体" w:eastAsia="宋体"/>
          <w:color w:val="auto"/>
          <w:sz w:val="24"/>
          <w:szCs w:val="24"/>
        </w:rPr>
        <w:t>；</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2</w:t>
      </w:r>
      <w:r>
        <w:rPr>
          <w:rFonts w:hint="eastAsia" w:ascii="宋体" w:hAnsi="宋体" w:eastAsia="宋体"/>
          <w:color w:val="000000"/>
          <w:sz w:val="24"/>
          <w:szCs w:val="24"/>
        </w:rPr>
        <w:t>）选址论证报告编制</w:t>
      </w:r>
      <w:r>
        <w:rPr>
          <w:rFonts w:ascii="宋体" w:hAnsi="宋体" w:eastAsia="宋体"/>
          <w:color w:val="000000"/>
          <w:sz w:val="24"/>
          <w:szCs w:val="24"/>
        </w:rPr>
        <w:t>；</w:t>
      </w:r>
    </w:p>
    <w:p>
      <w:pPr>
        <w:snapToGrid w:val="0"/>
        <w:spacing w:line="360" w:lineRule="auto"/>
        <w:ind w:firstLine="480" w:firstLineChars="200"/>
        <w:jc w:val="left"/>
        <w:rPr>
          <w:rFonts w:ascii="宋体" w:hAnsi="宋体" w:eastAsia="宋体"/>
          <w:color w:val="auto"/>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color w:val="000000"/>
          <w:sz w:val="24"/>
          <w:szCs w:val="24"/>
        </w:rPr>
        <w:t>负责组织评审并通过</w:t>
      </w:r>
      <w:r>
        <w:rPr>
          <w:rFonts w:hint="eastAsia" w:ascii="宋体" w:hAnsi="宋体" w:eastAsia="宋体"/>
          <w:color w:val="000000"/>
          <w:sz w:val="24"/>
          <w:szCs w:val="24"/>
        </w:rPr>
        <w:t>，最终纳入</w:t>
      </w:r>
      <w:r>
        <w:rPr>
          <w:rFonts w:hint="eastAsia" w:ascii="宋体" w:hAnsi="宋体" w:eastAsia="宋体"/>
          <w:color w:val="auto"/>
          <w:sz w:val="24"/>
          <w:szCs w:val="24"/>
        </w:rPr>
        <w:t>交通部规划院编制的</w:t>
      </w:r>
      <w:r>
        <w:rPr>
          <w:rFonts w:hint="eastAsia" w:ascii="宋体" w:hAnsi="宋体" w:eastAsia="宋体" w:cs="宋体"/>
          <w:color w:val="auto"/>
          <w:sz w:val="30"/>
          <w:szCs w:val="30"/>
        </w:rPr>
        <w:t>《铜陵港总体规划》的文本中</w:t>
      </w:r>
      <w:r>
        <w:rPr>
          <w:rFonts w:ascii="宋体" w:hAnsi="宋体" w:eastAsia="宋体"/>
          <w:color w:val="auto"/>
          <w:sz w:val="24"/>
          <w:szCs w:val="24"/>
        </w:rPr>
        <w:t>；</w:t>
      </w:r>
    </w:p>
    <w:p>
      <w:pPr>
        <w:snapToGrid w:val="0"/>
        <w:spacing w:line="360" w:lineRule="auto"/>
        <w:ind w:firstLine="480" w:firstLineChars="200"/>
        <w:rPr>
          <w:rFonts w:ascii="宋体" w:hAnsi="宋体" w:eastAsia="宋体"/>
          <w:b/>
          <w:bCs/>
          <w:sz w:val="24"/>
          <w:szCs w:val="24"/>
        </w:rPr>
      </w:pPr>
      <w:r>
        <w:rPr>
          <w:rFonts w:ascii="宋体" w:hAnsi="宋体" w:eastAsia="宋体"/>
          <w:color w:val="000000"/>
          <w:sz w:val="24"/>
          <w:szCs w:val="24"/>
        </w:rPr>
        <w:t>4</w:t>
      </w:r>
      <w:r>
        <w:rPr>
          <w:rFonts w:hint="eastAsia" w:ascii="宋体" w:hAnsi="宋体" w:eastAsia="宋体"/>
          <w:color w:val="000000"/>
          <w:sz w:val="24"/>
          <w:szCs w:val="24"/>
        </w:rPr>
        <w:t>）</w:t>
      </w:r>
      <w:r>
        <w:rPr>
          <w:rFonts w:ascii="宋体" w:hAnsi="宋体" w:eastAsia="宋体"/>
          <w:color w:val="000000"/>
          <w:sz w:val="24"/>
          <w:szCs w:val="24"/>
        </w:rPr>
        <w:t>本项目的未列出的内容，均由承包人负责，费用包含在承包人报价中，承包人不得以任何理由提出增加费用要求。</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4.人员配备</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4.1项目负责人要求</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4.2其他要求</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5.质量标准与服务期限</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5.1质量标准</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符合国家、省相关法律法规、规范、标准的要求，并取得相关部门审查、批复。</w:t>
      </w:r>
    </w:p>
    <w:p>
      <w:pPr>
        <w:snapToGrid w:val="0"/>
        <w:spacing w:line="360" w:lineRule="auto"/>
        <w:ind w:firstLine="480" w:firstLineChars="200"/>
        <w:jc w:val="left"/>
        <w:rPr>
          <w:rFonts w:ascii="宋体" w:hAnsi="宋体" w:eastAsia="宋体"/>
          <w:sz w:val="24"/>
          <w:szCs w:val="24"/>
        </w:rPr>
      </w:pPr>
      <w:r>
        <w:rPr>
          <w:rFonts w:ascii="宋体" w:hAnsi="宋体" w:eastAsia="宋体"/>
          <w:color w:val="000000"/>
          <w:sz w:val="24"/>
          <w:szCs w:val="24"/>
        </w:rPr>
        <w:t>5.2服务期限：</w:t>
      </w:r>
    </w:p>
    <w:p>
      <w:pPr>
        <w:snapToGrid w:val="0"/>
        <w:spacing w:line="360" w:lineRule="auto"/>
        <w:ind w:firstLine="480" w:firstLineChars="200"/>
        <w:jc w:val="left"/>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）地形图测绘阶段</w:t>
      </w:r>
      <w:r>
        <w:rPr>
          <w:rFonts w:ascii="宋体" w:hAnsi="宋体" w:eastAsia="宋体"/>
          <w:color w:val="auto"/>
          <w:sz w:val="24"/>
          <w:szCs w:val="24"/>
        </w:rPr>
        <w:t>。合同签订后15日历天，向</w:t>
      </w:r>
      <w:r>
        <w:rPr>
          <w:rFonts w:hint="eastAsia" w:ascii="宋体" w:hAnsi="宋体" w:eastAsia="宋体"/>
          <w:color w:val="auto"/>
          <w:sz w:val="24"/>
          <w:szCs w:val="24"/>
        </w:rPr>
        <w:t>招标</w:t>
      </w:r>
      <w:r>
        <w:rPr>
          <w:rFonts w:ascii="宋体" w:hAnsi="宋体" w:eastAsia="宋体"/>
          <w:color w:val="auto"/>
          <w:sz w:val="24"/>
          <w:szCs w:val="24"/>
        </w:rPr>
        <w:t>组织人提交</w:t>
      </w:r>
      <w:r>
        <w:rPr>
          <w:rFonts w:hint="eastAsia" w:ascii="宋体" w:hAnsi="宋体" w:eastAsia="宋体"/>
          <w:color w:val="auto"/>
          <w:sz w:val="24"/>
          <w:szCs w:val="24"/>
        </w:rPr>
        <w:t>地形图测量成果</w:t>
      </w:r>
      <w:r>
        <w:rPr>
          <w:rFonts w:ascii="宋体" w:hAnsi="宋体" w:eastAsia="宋体"/>
          <w:color w:val="auto"/>
          <w:sz w:val="24"/>
          <w:szCs w:val="24"/>
        </w:rPr>
        <w:t>。</w:t>
      </w:r>
    </w:p>
    <w:p>
      <w:pPr>
        <w:snapToGrid w:val="0"/>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）选址论证报告编制阶段</w:t>
      </w:r>
      <w:r>
        <w:rPr>
          <w:rFonts w:ascii="宋体" w:hAnsi="宋体" w:eastAsia="宋体"/>
          <w:color w:val="auto"/>
          <w:sz w:val="24"/>
          <w:szCs w:val="24"/>
        </w:rPr>
        <w:t>。</w:t>
      </w:r>
      <w:r>
        <w:rPr>
          <w:rFonts w:hint="eastAsia" w:ascii="宋体" w:hAnsi="宋体" w:eastAsia="宋体"/>
          <w:color w:val="auto"/>
          <w:sz w:val="24"/>
          <w:szCs w:val="24"/>
        </w:rPr>
        <w:t>地形图测量成果出来后，30日</w:t>
      </w:r>
      <w:r>
        <w:rPr>
          <w:rFonts w:ascii="宋体" w:hAnsi="宋体" w:eastAsia="宋体"/>
          <w:color w:val="auto"/>
          <w:sz w:val="24"/>
          <w:szCs w:val="24"/>
        </w:rPr>
        <w:t>历天</w:t>
      </w:r>
      <w:r>
        <w:rPr>
          <w:rFonts w:hint="eastAsia" w:ascii="宋体" w:hAnsi="宋体" w:eastAsia="宋体"/>
          <w:color w:val="auto"/>
          <w:sz w:val="24"/>
          <w:szCs w:val="24"/>
        </w:rPr>
        <w:t>向招标</w:t>
      </w:r>
      <w:r>
        <w:rPr>
          <w:rFonts w:ascii="宋体" w:hAnsi="宋体" w:eastAsia="宋体"/>
          <w:color w:val="auto"/>
          <w:sz w:val="24"/>
          <w:szCs w:val="24"/>
        </w:rPr>
        <w:t>组织人</w:t>
      </w:r>
      <w:r>
        <w:rPr>
          <w:rFonts w:hint="eastAsia" w:ascii="宋体" w:hAnsi="宋体" w:eastAsia="宋体"/>
          <w:color w:val="auto"/>
          <w:sz w:val="24"/>
          <w:szCs w:val="24"/>
        </w:rPr>
        <w:t>提交选址论证报告及相关成果，并完成评审获得专家评审意见。</w:t>
      </w:r>
    </w:p>
    <w:p>
      <w:pPr>
        <w:snapToGrid w:val="0"/>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配合服务。</w:t>
      </w:r>
      <w:r>
        <w:rPr>
          <w:rFonts w:hint="eastAsia" w:ascii="宋体" w:hAnsi="宋体" w:eastAsia="宋体"/>
          <w:color w:val="auto"/>
          <w:sz w:val="24"/>
          <w:szCs w:val="24"/>
        </w:rPr>
        <w:t>合同签订后至枞阳藕山港纳入交通部规划院编制的</w:t>
      </w:r>
      <w:r>
        <w:rPr>
          <w:rFonts w:hint="eastAsia" w:ascii="宋体" w:hAnsi="宋体" w:eastAsia="宋体" w:cs="宋体"/>
          <w:color w:val="auto"/>
          <w:sz w:val="30"/>
          <w:szCs w:val="30"/>
        </w:rPr>
        <w:t>《铜陵港总体规划》的文本中</w:t>
      </w:r>
      <w:r>
        <w:rPr>
          <w:rFonts w:ascii="宋体" w:hAnsi="宋体" w:eastAsia="宋体"/>
          <w:color w:val="auto"/>
          <w:sz w:val="24"/>
          <w:szCs w:val="24"/>
        </w:rPr>
        <w:t>。</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6.合同总价与支付</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6.1合同总价</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6.1.1合同总价=成交价。</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6.1.2本合同价为完成本合同工程所有工作内容并提供全套报告和设计文件及后续服务工作等的全部费用，包含但不限于以下费用：</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（1）</w:t>
      </w:r>
      <w:r>
        <w:rPr>
          <w:rFonts w:hint="eastAsia" w:ascii="宋体" w:hAnsi="宋体" w:eastAsia="宋体"/>
          <w:color w:val="000000"/>
          <w:sz w:val="24"/>
          <w:szCs w:val="24"/>
        </w:rPr>
        <w:t>地形图测绘</w:t>
      </w:r>
      <w:r>
        <w:rPr>
          <w:rFonts w:ascii="宋体" w:hAnsi="宋体" w:eastAsia="宋体"/>
          <w:color w:val="000000"/>
          <w:sz w:val="24"/>
          <w:szCs w:val="24"/>
        </w:rPr>
        <w:t xml:space="preserve">费用。 </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（2）</w:t>
      </w:r>
      <w:r>
        <w:rPr>
          <w:rFonts w:hint="eastAsia" w:ascii="宋体" w:hAnsi="宋体" w:eastAsia="宋体"/>
          <w:color w:val="000000"/>
          <w:sz w:val="24"/>
          <w:szCs w:val="24"/>
        </w:rPr>
        <w:t>选址论证报告编制</w:t>
      </w:r>
      <w:r>
        <w:rPr>
          <w:rFonts w:ascii="宋体" w:hAnsi="宋体" w:eastAsia="宋体"/>
          <w:color w:val="000000"/>
          <w:sz w:val="24"/>
          <w:szCs w:val="24"/>
        </w:rPr>
        <w:t>。</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（3）为完成本合同规定的义务，承包人认为有必要计入的其它费用（包含但不限于为完成本项目所需的原始资料搜集等费用）。</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w:t>
      </w:r>
      <w:r>
        <w:rPr>
          <w:rFonts w:hint="eastAsia" w:ascii="宋体" w:hAnsi="宋体" w:eastAsia="宋体"/>
          <w:color w:val="000000"/>
          <w:sz w:val="24"/>
          <w:szCs w:val="24"/>
        </w:rPr>
        <w:t>4</w:t>
      </w:r>
      <w:r>
        <w:rPr>
          <w:rFonts w:ascii="宋体" w:hAnsi="宋体" w:eastAsia="宋体"/>
          <w:color w:val="000000"/>
          <w:sz w:val="24"/>
          <w:szCs w:val="24"/>
        </w:rPr>
        <w:t>）为完成本合同工程所发生的评审费、会务费、差旅费、前期咨询费、代理费等费用。</w:t>
      </w:r>
    </w:p>
    <w:p>
      <w:pPr>
        <w:snapToGrid w:val="0"/>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6.2支付</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合同价款按以下各阶段进度支付：</w:t>
      </w:r>
    </w:p>
    <w:p>
      <w:pPr>
        <w:snapToGrid w:val="0"/>
        <w:spacing w:line="360" w:lineRule="auto"/>
        <w:ind w:firstLine="480" w:firstLineChars="200"/>
        <w:rPr>
          <w:rFonts w:ascii="宋体" w:hAnsi="宋体" w:eastAsia="宋体"/>
        </w:rPr>
      </w:pPr>
      <w:r>
        <w:rPr>
          <w:rFonts w:ascii="宋体" w:hAnsi="宋体" w:eastAsia="宋体"/>
          <w:sz w:val="24"/>
          <w:szCs w:val="24"/>
        </w:rPr>
        <w:t>（1）</w:t>
      </w:r>
      <w:r>
        <w:rPr>
          <w:rFonts w:hint="eastAsia" w:ascii="宋体" w:hAnsi="宋体" w:eastAsia="宋体"/>
          <w:sz w:val="24"/>
          <w:szCs w:val="24"/>
        </w:rPr>
        <w:t>地形图测绘、选址论证报告编制完成支付合同款50%</w:t>
      </w:r>
      <w:r>
        <w:rPr>
          <w:rFonts w:ascii="宋体" w:hAnsi="宋体" w:eastAsia="宋体"/>
          <w:sz w:val="24"/>
          <w:szCs w:val="24"/>
        </w:rPr>
        <w:t>。</w:t>
      </w:r>
    </w:p>
    <w:p>
      <w:pPr>
        <w:snapToGrid w:val="0"/>
        <w:spacing w:line="360" w:lineRule="auto"/>
        <w:ind w:firstLine="480" w:firstLineChars="200"/>
        <w:jc w:val="left"/>
        <w:rPr>
          <w:rFonts w:ascii="宋体" w:hAnsi="宋体" w:eastAsia="宋体"/>
          <w:color w:val="00B050"/>
          <w:sz w:val="24"/>
          <w:szCs w:val="24"/>
        </w:rPr>
      </w:pPr>
      <w:r>
        <w:rPr>
          <w:rFonts w:ascii="宋体" w:hAnsi="宋体" w:eastAsia="宋体"/>
          <w:sz w:val="24"/>
          <w:szCs w:val="24"/>
        </w:rPr>
        <w:t>（2）</w:t>
      </w:r>
      <w:r>
        <w:rPr>
          <w:rFonts w:hint="eastAsia" w:ascii="宋体" w:hAnsi="宋体" w:eastAsia="宋体"/>
          <w:sz w:val="24"/>
          <w:szCs w:val="24"/>
        </w:rPr>
        <w:t>该项目纳</w:t>
      </w:r>
      <w:bookmarkStart w:id="0" w:name="_GoBack"/>
      <w:r>
        <w:rPr>
          <w:rFonts w:hint="eastAsia" w:ascii="宋体" w:hAnsi="宋体" w:eastAsia="宋体"/>
          <w:color w:val="auto"/>
          <w:sz w:val="24"/>
          <w:szCs w:val="24"/>
        </w:rPr>
        <w:t>入交通部规划院编制的</w:t>
      </w:r>
      <w:r>
        <w:rPr>
          <w:rFonts w:hint="eastAsia" w:ascii="宋体" w:hAnsi="宋体" w:eastAsia="宋体" w:cs="宋体"/>
          <w:color w:val="auto"/>
          <w:sz w:val="30"/>
          <w:szCs w:val="30"/>
        </w:rPr>
        <w:t>《铜陵港总体规划》的文本中</w:t>
      </w:r>
      <w:r>
        <w:rPr>
          <w:rFonts w:hint="eastAsia" w:ascii="宋体" w:hAnsi="宋体" w:eastAsia="宋体"/>
          <w:color w:val="auto"/>
          <w:sz w:val="24"/>
          <w:szCs w:val="24"/>
        </w:rPr>
        <w:t>后</w:t>
      </w:r>
      <w:bookmarkEnd w:id="0"/>
      <w:r>
        <w:rPr>
          <w:rFonts w:hint="eastAsia" w:ascii="宋体" w:hAnsi="宋体" w:eastAsia="宋体"/>
          <w:sz w:val="24"/>
          <w:szCs w:val="24"/>
        </w:rPr>
        <w:t>支付合同款50%</w:t>
      </w:r>
      <w:r>
        <w:rPr>
          <w:rFonts w:ascii="宋体" w:hAnsi="宋体" w:eastAsia="宋体"/>
          <w:sz w:val="24"/>
          <w:szCs w:val="24"/>
        </w:rPr>
        <w:t>。</w:t>
      </w:r>
    </w:p>
    <w:p>
      <w:pPr>
        <w:snapToGrid w:val="0"/>
        <w:spacing w:line="360" w:lineRule="auto"/>
        <w:ind w:firstLine="480" w:firstLineChars="200"/>
        <w:rPr>
          <w:rFonts w:ascii="宋体" w:hAnsi="宋体" w:eastAsia="宋体"/>
        </w:rPr>
      </w:pPr>
      <w:r>
        <w:rPr>
          <w:rFonts w:ascii="宋体" w:hAnsi="宋体" w:eastAsia="宋体"/>
          <w:sz w:val="24"/>
          <w:szCs w:val="24"/>
        </w:rPr>
        <w:t>注：承包人根据各阶段付款金额开具增值税专用发票。</w:t>
      </w:r>
    </w:p>
    <w:p>
      <w:pPr>
        <w:snapToGrid w:val="0"/>
        <w:spacing w:line="360" w:lineRule="auto"/>
        <w:ind w:firstLine="480" w:firstLineChars="200"/>
        <w:rPr>
          <w:rFonts w:ascii="宋体" w:hAnsi="宋体" w:eastAsia="宋体"/>
          <w:sz w:val="24"/>
          <w:szCs w:val="24"/>
        </w:rPr>
      </w:pPr>
      <w:r>
        <w:rPr>
          <w:rFonts w:hint="eastAsia" w:ascii="宋体" w:hAnsi="宋体" w:eastAsia="宋体"/>
          <w:color w:val="000000"/>
          <w:sz w:val="24"/>
          <w:szCs w:val="24"/>
        </w:rPr>
        <w:t>7</w:t>
      </w:r>
      <w:r>
        <w:rPr>
          <w:rFonts w:ascii="宋体" w:hAnsi="宋体" w:eastAsia="宋体"/>
          <w:color w:val="000000"/>
          <w:sz w:val="24"/>
          <w:szCs w:val="24"/>
        </w:rPr>
        <w:t>.成果文件形式</w:t>
      </w:r>
    </w:p>
    <w:p>
      <w:pPr>
        <w:snapToGrid w:val="0"/>
        <w:spacing w:line="360" w:lineRule="auto"/>
        <w:ind w:firstLine="480" w:firstLineChars="200"/>
        <w:rPr>
          <w:rFonts w:ascii="宋体" w:hAnsi="宋体" w:eastAsia="宋体"/>
          <w:sz w:val="24"/>
          <w:szCs w:val="24"/>
        </w:rPr>
      </w:pPr>
      <w:r>
        <w:rPr>
          <w:rFonts w:ascii="宋体" w:hAnsi="宋体" w:eastAsia="宋体"/>
          <w:color w:val="000000"/>
          <w:sz w:val="24"/>
          <w:szCs w:val="24"/>
        </w:rPr>
        <w:t>根据实际需要按时提供满足报批的</w:t>
      </w:r>
      <w:r>
        <w:rPr>
          <w:rFonts w:hint="eastAsia" w:ascii="宋体" w:hAnsi="宋体" w:eastAsia="宋体"/>
          <w:color w:val="000000"/>
          <w:sz w:val="24"/>
          <w:szCs w:val="24"/>
        </w:rPr>
        <w:t>地形图、选址论证报告及评审意见（电子版和纸质版）</w:t>
      </w:r>
      <w:r>
        <w:rPr>
          <w:rFonts w:ascii="宋体" w:hAnsi="宋体" w:eastAsia="宋体"/>
          <w:color w:val="000000"/>
          <w:sz w:val="24"/>
          <w:szCs w:val="24"/>
        </w:rPr>
        <w:t>。</w:t>
      </w:r>
    </w:p>
    <w:p>
      <w:pPr>
        <w:snapToGrid w:val="0"/>
        <w:spacing w:line="360" w:lineRule="auto"/>
        <w:rPr>
          <w:rFonts w:ascii="宋体" w:hAnsi="宋体" w:eastAsia="宋体"/>
          <w:sz w:val="24"/>
          <w:szCs w:val="24"/>
        </w:rPr>
      </w:pPr>
      <w:r>
        <w:rPr>
          <w:rFonts w:ascii="宋体" w:hAnsi="宋体" w:eastAsia="宋体"/>
          <w:color w:val="000000"/>
          <w:sz w:val="24"/>
          <w:szCs w:val="24"/>
        </w:rPr>
        <w:t>承包人在编制过程中，如果因其采用的技术方案等方面发生侵犯专利权的行为而引起索赔或诉讼，则承包人应承提全部责任，并保障业主免于承担由此造成的一切损害和损失。</w:t>
      </w:r>
    </w:p>
    <w:p>
      <w:pPr>
        <w:snapToGrid w:val="0"/>
        <w:spacing w:line="360" w:lineRule="auto"/>
        <w:ind w:firstLine="480" w:firstLineChars="200"/>
        <w:rPr>
          <w:rFonts w:ascii="宋体" w:hAnsi="宋体" w:eastAsia="宋体"/>
          <w:sz w:val="24"/>
          <w:szCs w:val="24"/>
        </w:rPr>
      </w:pPr>
      <w:r>
        <w:rPr>
          <w:rFonts w:hint="eastAsia" w:ascii="宋体" w:hAnsi="宋体" w:eastAsia="宋体"/>
          <w:color w:val="000000"/>
          <w:sz w:val="24"/>
          <w:szCs w:val="24"/>
        </w:rPr>
        <w:t>8</w:t>
      </w:r>
      <w:r>
        <w:rPr>
          <w:rFonts w:ascii="宋体" w:hAnsi="宋体" w:eastAsia="宋体"/>
          <w:color w:val="000000"/>
          <w:sz w:val="24"/>
          <w:szCs w:val="24"/>
        </w:rPr>
        <w:t>.违约与赔偿</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在</w:t>
      </w:r>
      <w:r>
        <w:rPr>
          <w:rFonts w:hint="eastAsia" w:ascii="宋体" w:hAnsi="宋体" w:eastAsia="宋体"/>
          <w:color w:val="000000"/>
          <w:sz w:val="24"/>
          <w:szCs w:val="24"/>
        </w:rPr>
        <w:t>履约</w:t>
      </w:r>
      <w:r>
        <w:rPr>
          <w:rFonts w:ascii="宋体" w:hAnsi="宋体" w:eastAsia="宋体"/>
          <w:color w:val="000000"/>
          <w:sz w:val="24"/>
          <w:szCs w:val="24"/>
        </w:rPr>
        <w:t>过程中，如果承包人未能按照发包人要求提供相应设计资料的，每延期1天，发包人将按合同价的</w:t>
      </w:r>
      <w:r>
        <w:rPr>
          <w:rFonts w:hint="eastAsia" w:ascii="宋体" w:hAnsi="宋体" w:eastAsia="宋体"/>
          <w:color w:val="000000"/>
          <w:sz w:val="24"/>
          <w:szCs w:val="24"/>
        </w:rPr>
        <w:t>2</w:t>
      </w:r>
      <w:r>
        <w:rPr>
          <w:rFonts w:ascii="宋体" w:hAnsi="宋体" w:eastAsia="宋体"/>
          <w:color w:val="000000"/>
          <w:sz w:val="24"/>
          <w:szCs w:val="24"/>
        </w:rPr>
        <w:t>‰计扣承包人的违约金。</w:t>
      </w:r>
    </w:p>
    <w:p>
      <w:pPr>
        <w:snapToGrid w:val="0"/>
        <w:spacing w:line="360" w:lineRule="auto"/>
        <w:ind w:firstLine="480" w:firstLineChars="200"/>
        <w:rPr>
          <w:rFonts w:ascii="宋体" w:hAnsi="宋体" w:eastAsia="宋体"/>
          <w:sz w:val="24"/>
          <w:szCs w:val="24"/>
        </w:rPr>
      </w:pPr>
      <w:r>
        <w:rPr>
          <w:rFonts w:hint="eastAsia" w:ascii="宋体" w:hAnsi="宋体" w:eastAsia="宋体"/>
          <w:color w:val="000000"/>
          <w:sz w:val="24"/>
          <w:szCs w:val="24"/>
        </w:rPr>
        <w:t>9</w:t>
      </w:r>
      <w:r>
        <w:rPr>
          <w:rFonts w:ascii="宋体" w:hAnsi="宋体" w:eastAsia="宋体"/>
          <w:color w:val="000000"/>
          <w:sz w:val="24"/>
          <w:szCs w:val="24"/>
        </w:rPr>
        <w:t>.合同生效及其他</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10.1本合同经双方签字盖章后即生效。</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10.2未尽事宜，经双方协商一致，签订补充协议。补充协议与本合同具有同等效力。</w:t>
      </w:r>
    </w:p>
    <w:p>
      <w:pPr>
        <w:spacing w:line="360" w:lineRule="auto"/>
        <w:ind w:firstLine="480" w:firstLineChars="200"/>
        <w:rPr>
          <w:rFonts w:ascii="宋体" w:hAnsi="宋体" w:eastAsia="宋体"/>
          <w:sz w:val="24"/>
          <w:szCs w:val="24"/>
        </w:rPr>
      </w:pPr>
      <w:r>
        <w:rPr>
          <w:rFonts w:ascii="宋体" w:hAnsi="宋体" w:eastAsia="宋体"/>
          <w:sz w:val="24"/>
          <w:szCs w:val="24"/>
        </w:rPr>
        <w:t>10.3本合同协议书一式8份，甲、乙双方各4份。</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10.4争议</w:t>
      </w:r>
    </w:p>
    <w:p>
      <w:pPr>
        <w:spacing w:line="360" w:lineRule="auto"/>
        <w:ind w:firstLine="480" w:firstLineChars="200"/>
        <w:rPr>
          <w:rFonts w:ascii="宋体" w:hAnsi="宋体" w:eastAsia="宋体"/>
          <w:sz w:val="24"/>
          <w:szCs w:val="24"/>
        </w:rPr>
      </w:pPr>
      <w:r>
        <w:rPr>
          <w:rFonts w:ascii="宋体" w:hAnsi="宋体" w:eastAsia="宋体"/>
          <w:color w:val="000000"/>
          <w:sz w:val="24"/>
          <w:szCs w:val="24"/>
        </w:rPr>
        <w:t>双方约定，凡因执行本合同所发生的与本合同有关的一切争议，当和解或调解不成时，将争议提交</w:t>
      </w:r>
      <w:r>
        <w:rPr>
          <w:rFonts w:hint="eastAsia" w:ascii="宋体" w:hAnsi="宋体" w:eastAsia="宋体"/>
          <w:color w:val="000000"/>
          <w:sz w:val="24"/>
          <w:szCs w:val="24"/>
          <w:u w:val="single"/>
        </w:rPr>
        <w:t>合同签订地</w:t>
      </w:r>
      <w:r>
        <w:rPr>
          <w:rFonts w:ascii="宋体" w:hAnsi="宋体" w:eastAsia="宋体"/>
          <w:color w:val="000000"/>
          <w:sz w:val="24"/>
          <w:szCs w:val="24"/>
        </w:rPr>
        <w:t>人民法院提起诉讼。</w:t>
      </w:r>
    </w:p>
    <w:p>
      <w:pPr>
        <w:snapToGrid w:val="0"/>
        <w:spacing w:after="120"/>
        <w:rPr>
          <w:rFonts w:ascii="宋体" w:hAnsi="宋体" w:eastAsia="宋体"/>
        </w:rPr>
      </w:pPr>
    </w:p>
    <w:p>
      <w:pPr>
        <w:snapToGrid w:val="0"/>
        <w:spacing w:line="360" w:lineRule="auto"/>
        <w:jc w:val="center"/>
        <w:rPr>
          <w:rFonts w:ascii="宋体" w:hAnsi="宋体" w:eastAsia="宋体"/>
          <w:sz w:val="24"/>
          <w:szCs w:val="24"/>
        </w:rPr>
      </w:pPr>
      <w:r>
        <w:rPr>
          <w:rFonts w:ascii="宋体" w:hAnsi="宋体" w:eastAsia="宋体"/>
          <w:b/>
          <w:bCs/>
          <w:sz w:val="24"/>
          <w:szCs w:val="24"/>
        </w:rPr>
        <w:t>备注：最终约定以实际签订的合同有关条款为准。</w:t>
      </w:r>
    </w:p>
    <w:p>
      <w:pPr>
        <w:snapToGrid w:val="0"/>
        <w:spacing w:line="360" w:lineRule="auto"/>
        <w:jc w:val="center"/>
        <w:rPr>
          <w:rFonts w:ascii="宋体" w:hAnsi="宋体" w:eastAsia="宋体"/>
          <w:sz w:val="30"/>
          <w:szCs w:val="30"/>
        </w:rPr>
      </w:pPr>
      <w:r>
        <w:rPr>
          <w:rFonts w:ascii="微软雅黑" w:hAnsi="微软雅黑" w:eastAsia="微软雅黑"/>
          <w:sz w:val="24"/>
          <w:szCs w:val="24"/>
        </w:rPr>
        <w:br w:type="page"/>
      </w:r>
      <w:r>
        <w:rPr>
          <w:rFonts w:ascii="宋体" w:hAnsi="宋体" w:eastAsia="宋体"/>
          <w:b/>
          <w:bCs/>
          <w:sz w:val="30"/>
          <w:szCs w:val="30"/>
        </w:rPr>
        <w:t xml:space="preserve">第五章  </w:t>
      </w:r>
      <w:r>
        <w:rPr>
          <w:rFonts w:hint="eastAsia" w:ascii="宋体" w:hAnsi="宋体" w:eastAsia="宋体"/>
          <w:b/>
          <w:bCs/>
          <w:sz w:val="30"/>
          <w:szCs w:val="30"/>
        </w:rPr>
        <w:t>投标</w:t>
      </w:r>
      <w:r>
        <w:rPr>
          <w:rFonts w:ascii="宋体" w:hAnsi="宋体" w:eastAsia="宋体"/>
          <w:b/>
          <w:bCs/>
          <w:sz w:val="30"/>
          <w:szCs w:val="30"/>
        </w:rPr>
        <w:t>文件格式</w:t>
      </w:r>
    </w:p>
    <w:p>
      <w:pPr>
        <w:snapToGrid w:val="0"/>
        <w:spacing w:line="360" w:lineRule="atLeast"/>
        <w:rPr>
          <w:rFonts w:ascii="宋体" w:hAnsi="宋体" w:eastAsia="宋体"/>
          <w:szCs w:val="21"/>
        </w:rPr>
      </w:pPr>
    </w:p>
    <w:p>
      <w:pPr>
        <w:snapToGrid w:val="0"/>
        <w:spacing w:before="74" w:after="74" w:line="360" w:lineRule="auto"/>
        <w:jc w:val="center"/>
        <w:rPr>
          <w:rFonts w:ascii="宋体" w:hAnsi="宋体" w:eastAsia="宋体"/>
          <w:sz w:val="30"/>
          <w:szCs w:val="30"/>
        </w:rPr>
      </w:pPr>
      <w:r>
        <w:rPr>
          <w:rFonts w:ascii="宋体" w:hAnsi="宋体" w:eastAsia="宋体"/>
          <w:b/>
          <w:bCs/>
          <w:sz w:val="30"/>
          <w:szCs w:val="30"/>
        </w:rPr>
        <w:t>一、</w:t>
      </w:r>
      <w:r>
        <w:rPr>
          <w:rFonts w:hint="eastAsia" w:ascii="宋体" w:hAnsi="宋体" w:eastAsia="宋体"/>
          <w:b/>
          <w:bCs/>
          <w:sz w:val="30"/>
          <w:szCs w:val="30"/>
        </w:rPr>
        <w:t>投标</w:t>
      </w:r>
      <w:r>
        <w:rPr>
          <w:rFonts w:ascii="宋体" w:hAnsi="宋体" w:eastAsia="宋体"/>
          <w:b/>
          <w:bCs/>
          <w:sz w:val="30"/>
          <w:szCs w:val="30"/>
        </w:rPr>
        <w:t>文件</w:t>
      </w:r>
    </w:p>
    <w:p>
      <w:pPr>
        <w:snapToGrid w:val="0"/>
        <w:spacing w:line="360" w:lineRule="atLeast"/>
        <w:rPr>
          <w:rFonts w:ascii="宋体" w:hAnsi="宋体" w:eastAsia="宋体"/>
        </w:rPr>
      </w:pPr>
    </w:p>
    <w:p>
      <w:pPr>
        <w:snapToGrid w:val="0"/>
        <w:spacing w:before="74" w:after="74" w:line="360" w:lineRule="auto"/>
        <w:rPr>
          <w:rFonts w:ascii="宋体" w:hAnsi="宋体" w:eastAsia="宋体"/>
        </w:rPr>
      </w:pPr>
    </w:p>
    <w:p>
      <w:pPr>
        <w:snapToGrid w:val="0"/>
        <w:spacing w:before="74" w:after="74" w:line="360" w:lineRule="auto"/>
        <w:ind w:firstLine="2238" w:firstLineChars="746"/>
        <w:rPr>
          <w:rFonts w:ascii="宋体" w:hAnsi="宋体" w:eastAsia="宋体"/>
          <w:sz w:val="30"/>
          <w:szCs w:val="30"/>
        </w:rPr>
      </w:pPr>
    </w:p>
    <w:p>
      <w:pPr>
        <w:snapToGrid w:val="0"/>
        <w:spacing w:before="74" w:after="74" w:line="360" w:lineRule="auto"/>
        <w:jc w:val="center"/>
        <w:rPr>
          <w:rFonts w:ascii="宋体" w:hAnsi="宋体" w:eastAsia="宋体"/>
          <w:sz w:val="40"/>
          <w:szCs w:val="40"/>
        </w:rPr>
      </w:pPr>
      <w:r>
        <w:rPr>
          <w:rFonts w:hint="eastAsia" w:ascii="宋体" w:hAnsi="宋体" w:eastAsia="宋体"/>
          <w:b/>
          <w:bCs/>
          <w:sz w:val="40"/>
          <w:szCs w:val="40"/>
          <w:u w:val="single"/>
        </w:rPr>
        <w:t>投标</w:t>
      </w:r>
      <w:r>
        <w:rPr>
          <w:rFonts w:ascii="宋体" w:hAnsi="宋体" w:eastAsia="宋体"/>
          <w:b/>
          <w:bCs/>
          <w:sz w:val="40"/>
          <w:szCs w:val="40"/>
          <w:u w:val="single"/>
        </w:rPr>
        <w:t>文件</w:t>
      </w:r>
    </w:p>
    <w:p>
      <w:pPr>
        <w:snapToGrid w:val="0"/>
        <w:spacing w:before="74" w:after="74" w:line="360" w:lineRule="auto"/>
        <w:jc w:val="center"/>
        <w:rPr>
          <w:rFonts w:ascii="宋体" w:hAnsi="宋体" w:eastAsia="宋体"/>
          <w:sz w:val="24"/>
          <w:szCs w:val="24"/>
        </w:rPr>
      </w:pPr>
    </w:p>
    <w:p>
      <w:pPr>
        <w:snapToGrid w:val="0"/>
        <w:spacing w:before="74" w:after="74" w:line="360" w:lineRule="auto"/>
        <w:jc w:val="center"/>
        <w:rPr>
          <w:rFonts w:ascii="宋体" w:hAnsi="宋体" w:eastAsia="宋体"/>
          <w:sz w:val="24"/>
          <w:szCs w:val="24"/>
        </w:rPr>
      </w:pPr>
    </w:p>
    <w:p>
      <w:pPr>
        <w:snapToGrid w:val="0"/>
        <w:spacing w:before="74" w:after="74" w:line="360" w:lineRule="auto"/>
        <w:jc w:val="center"/>
        <w:rPr>
          <w:rFonts w:ascii="宋体" w:hAnsi="宋体" w:eastAsia="宋体"/>
          <w:sz w:val="24"/>
          <w:szCs w:val="24"/>
        </w:rPr>
      </w:pPr>
    </w:p>
    <w:p>
      <w:pPr>
        <w:snapToGrid w:val="0"/>
        <w:spacing w:before="74" w:after="74" w:line="360" w:lineRule="auto"/>
        <w:jc w:val="center"/>
        <w:rPr>
          <w:rFonts w:ascii="宋体" w:hAnsi="宋体" w:eastAsia="宋体"/>
          <w:sz w:val="24"/>
          <w:szCs w:val="24"/>
        </w:rPr>
      </w:pPr>
    </w:p>
    <w:p>
      <w:pPr>
        <w:snapToGrid w:val="0"/>
        <w:spacing w:before="74" w:after="74" w:line="360" w:lineRule="auto"/>
        <w:jc w:val="center"/>
        <w:rPr>
          <w:rFonts w:ascii="宋体" w:hAnsi="宋体" w:eastAsia="宋体"/>
          <w:sz w:val="24"/>
          <w:szCs w:val="24"/>
        </w:rPr>
      </w:pPr>
    </w:p>
    <w:p>
      <w:pPr>
        <w:snapToGrid w:val="0"/>
        <w:spacing w:before="74" w:after="74" w:line="360" w:lineRule="auto"/>
        <w:jc w:val="center"/>
        <w:rPr>
          <w:rFonts w:ascii="宋体" w:hAnsi="宋体" w:eastAsia="宋体"/>
          <w:sz w:val="24"/>
          <w:szCs w:val="24"/>
        </w:rPr>
      </w:pPr>
    </w:p>
    <w:p>
      <w:pPr>
        <w:snapToGrid w:val="0"/>
        <w:spacing w:before="74" w:after="74" w:line="360" w:lineRule="auto"/>
        <w:ind w:left="130" w:leftChars="62" w:firstLine="1205" w:firstLineChars="500"/>
        <w:rPr>
          <w:rFonts w:ascii="宋体" w:hAnsi="宋体" w:eastAsia="宋体"/>
          <w:sz w:val="24"/>
          <w:szCs w:val="24"/>
        </w:rPr>
      </w:pPr>
      <w:r>
        <w:rPr>
          <w:rFonts w:ascii="宋体" w:hAnsi="宋体" w:eastAsia="宋体"/>
          <w:b/>
          <w:bCs/>
          <w:sz w:val="24"/>
          <w:szCs w:val="24"/>
        </w:rPr>
        <w:t>项目名称：</w:t>
      </w:r>
    </w:p>
    <w:p>
      <w:pPr>
        <w:snapToGrid w:val="0"/>
        <w:spacing w:before="74" w:after="74" w:line="360" w:lineRule="auto"/>
        <w:ind w:left="145" w:leftChars="69" w:firstLine="1205" w:firstLineChars="500"/>
        <w:rPr>
          <w:rFonts w:ascii="宋体" w:hAnsi="宋体" w:eastAsia="宋体"/>
          <w:sz w:val="24"/>
          <w:szCs w:val="24"/>
        </w:rPr>
      </w:pPr>
      <w:r>
        <w:rPr>
          <w:rFonts w:hint="eastAsia" w:ascii="宋体" w:hAnsi="宋体" w:eastAsia="宋体"/>
          <w:b/>
          <w:bCs/>
          <w:sz w:val="24"/>
          <w:szCs w:val="24"/>
        </w:rPr>
        <w:t>投标</w:t>
      </w:r>
      <w:r>
        <w:rPr>
          <w:rFonts w:ascii="宋体" w:hAnsi="宋体" w:eastAsia="宋体"/>
          <w:b/>
          <w:bCs/>
          <w:sz w:val="24"/>
          <w:szCs w:val="24"/>
        </w:rPr>
        <w:t>参与人：</w:t>
      </w:r>
      <w:r>
        <w:rPr>
          <w:rFonts w:ascii="宋体" w:hAnsi="宋体" w:eastAsia="宋体"/>
          <w:b/>
          <w:bCs/>
          <w:sz w:val="24"/>
          <w:szCs w:val="24"/>
          <w:u w:val="single"/>
        </w:rPr>
        <w:t xml:space="preserve">             （</w:t>
      </w:r>
      <w:r>
        <w:rPr>
          <w:rFonts w:hint="eastAsia" w:ascii="宋体" w:hAnsi="宋体" w:eastAsia="宋体"/>
          <w:b/>
          <w:bCs/>
          <w:sz w:val="24"/>
          <w:szCs w:val="24"/>
          <w:u w:val="single"/>
        </w:rPr>
        <w:t>投标</w:t>
      </w:r>
      <w:r>
        <w:rPr>
          <w:rFonts w:ascii="宋体" w:hAnsi="宋体" w:eastAsia="宋体"/>
          <w:b/>
          <w:bCs/>
          <w:sz w:val="24"/>
          <w:szCs w:val="24"/>
          <w:u w:val="single"/>
        </w:rPr>
        <w:t xml:space="preserve">参与人名称并盖单位公章）                 </w:t>
      </w:r>
    </w:p>
    <w:p>
      <w:pPr>
        <w:snapToGrid w:val="0"/>
        <w:spacing w:before="74" w:after="74" w:line="360" w:lineRule="auto"/>
        <w:ind w:left="147" w:leftChars="70" w:firstLine="1205" w:firstLineChars="500"/>
        <w:rPr>
          <w:rFonts w:ascii="宋体" w:hAnsi="宋体" w:eastAsia="宋体"/>
          <w:sz w:val="24"/>
          <w:szCs w:val="24"/>
        </w:rPr>
      </w:pPr>
      <w:r>
        <w:rPr>
          <w:rFonts w:ascii="宋体" w:hAnsi="宋体" w:eastAsia="宋体"/>
          <w:b/>
          <w:bCs/>
          <w:sz w:val="24"/>
          <w:szCs w:val="24"/>
        </w:rPr>
        <w:t>法定代表人或其委托代理人：</w:t>
      </w:r>
      <w:r>
        <w:rPr>
          <w:rFonts w:ascii="宋体" w:hAnsi="宋体" w:eastAsia="宋体"/>
          <w:b/>
          <w:bCs/>
          <w:sz w:val="24"/>
          <w:szCs w:val="24"/>
          <w:u w:val="single"/>
        </w:rPr>
        <w:t xml:space="preserve">         （签字或盖章）          </w:t>
      </w:r>
    </w:p>
    <w:p>
      <w:pPr>
        <w:snapToGrid w:val="0"/>
        <w:spacing w:before="74" w:after="74" w:line="360" w:lineRule="auto"/>
        <w:rPr>
          <w:rFonts w:ascii="宋体" w:hAnsi="宋体" w:eastAsia="宋体"/>
          <w:sz w:val="24"/>
          <w:szCs w:val="24"/>
        </w:rPr>
      </w:pPr>
    </w:p>
    <w:p>
      <w:pPr>
        <w:snapToGrid w:val="0"/>
        <w:spacing w:before="74" w:after="74" w:line="360" w:lineRule="auto"/>
        <w:jc w:val="center"/>
        <w:rPr>
          <w:rFonts w:ascii="宋体" w:hAnsi="宋体" w:eastAsia="宋体"/>
          <w:sz w:val="24"/>
          <w:szCs w:val="24"/>
        </w:rPr>
      </w:pPr>
      <w:r>
        <w:rPr>
          <w:rFonts w:ascii="宋体" w:hAnsi="宋体" w:eastAsia="宋体"/>
          <w:b/>
          <w:bCs/>
          <w:sz w:val="24"/>
          <w:szCs w:val="24"/>
        </w:rPr>
        <w:t>日  期： 年 月日</w:t>
      </w:r>
    </w:p>
    <w:p>
      <w:pPr>
        <w:snapToGrid w:val="0"/>
        <w:spacing w:line="360" w:lineRule="auto"/>
        <w:ind w:firstLine="420" w:firstLineChars="200"/>
        <w:rPr>
          <w:rFonts w:ascii="宋体" w:hAnsi="宋体" w:eastAsia="宋体"/>
          <w:szCs w:val="21"/>
        </w:rPr>
      </w:pPr>
    </w:p>
    <w:p>
      <w:pPr>
        <w:snapToGrid w:val="0"/>
        <w:spacing w:line="360" w:lineRule="auto"/>
        <w:jc w:val="center"/>
        <w:rPr>
          <w:rFonts w:ascii="宋体" w:hAnsi="宋体" w:eastAsia="宋体"/>
          <w:sz w:val="32"/>
          <w:szCs w:val="32"/>
        </w:rPr>
      </w:pPr>
    </w:p>
    <w:p>
      <w:pPr>
        <w:snapToGrid w:val="0"/>
        <w:spacing w:line="360" w:lineRule="auto"/>
        <w:jc w:val="center"/>
        <w:rPr>
          <w:rFonts w:ascii="宋体" w:hAnsi="宋体" w:eastAsia="宋体"/>
          <w:sz w:val="32"/>
          <w:szCs w:val="32"/>
        </w:rPr>
      </w:pPr>
      <w:r>
        <w:rPr>
          <w:rFonts w:ascii="宋体" w:hAnsi="宋体" w:eastAsia="宋体"/>
          <w:b/>
          <w:bCs/>
          <w:sz w:val="32"/>
          <w:szCs w:val="32"/>
        </w:rPr>
        <w:t>目   录</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一、资格审查</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（1）法定代表人身份证明书</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（2）授权委托书</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（3）企业营业执照复印件</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（4）企业资质证书复印件</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（5）其它需要的资料</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二、商务部分</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（1）工期承诺</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投标</w:t>
      </w:r>
      <w:r>
        <w:rPr>
          <w:rFonts w:ascii="宋体" w:hAnsi="宋体" w:eastAsia="宋体"/>
          <w:sz w:val="28"/>
          <w:szCs w:val="28"/>
        </w:rPr>
        <w:t xml:space="preserve">报价表 </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3</w:t>
      </w:r>
      <w:r>
        <w:rPr>
          <w:rFonts w:ascii="宋体" w:hAnsi="宋体" w:eastAsia="宋体"/>
          <w:sz w:val="28"/>
          <w:szCs w:val="28"/>
        </w:rPr>
        <w:t>）其他需要的资料</w:t>
      </w:r>
    </w:p>
    <w:p>
      <w:pPr>
        <w:snapToGrid w:val="0"/>
        <w:spacing w:line="360" w:lineRule="auto"/>
        <w:jc w:val="center"/>
        <w:rPr>
          <w:rFonts w:ascii="宋体" w:hAnsi="宋体" w:eastAsia="宋体"/>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b/>
          <w:bCs/>
          <w:sz w:val="28"/>
          <w:szCs w:val="28"/>
        </w:rPr>
      </w:pPr>
    </w:p>
    <w:p>
      <w:pPr>
        <w:snapToGrid w:val="0"/>
        <w:spacing w:line="360" w:lineRule="auto"/>
        <w:jc w:val="center"/>
        <w:rPr>
          <w:rFonts w:ascii="宋体" w:hAnsi="宋体" w:eastAsia="宋体"/>
          <w:sz w:val="28"/>
          <w:szCs w:val="28"/>
        </w:rPr>
      </w:pPr>
      <w:r>
        <w:rPr>
          <w:rFonts w:ascii="宋体" w:hAnsi="宋体" w:eastAsia="宋体"/>
          <w:b/>
          <w:bCs/>
          <w:sz w:val="28"/>
          <w:szCs w:val="28"/>
        </w:rPr>
        <w:t>（1）法定代表人身份证明书</w:t>
      </w:r>
    </w:p>
    <w:p>
      <w:pPr>
        <w:snapToGrid w:val="0"/>
        <w:spacing w:before="74" w:after="74" w:line="360" w:lineRule="auto"/>
        <w:jc w:val="center"/>
        <w:rPr>
          <w:rFonts w:ascii="宋体" w:hAnsi="宋体" w:eastAsia="宋体"/>
          <w:sz w:val="24"/>
          <w:szCs w:val="24"/>
        </w:rPr>
      </w:pPr>
    </w:p>
    <w:p>
      <w:pPr>
        <w:snapToGrid w:val="0"/>
        <w:spacing w:before="74" w:after="74"/>
        <w:rPr>
          <w:rFonts w:ascii="宋体" w:hAnsi="宋体" w:eastAsia="宋体"/>
          <w:sz w:val="24"/>
          <w:szCs w:val="24"/>
        </w:rPr>
      </w:pPr>
    </w:p>
    <w:p>
      <w:pPr>
        <w:snapToGrid w:val="0"/>
        <w:spacing w:before="74" w:after="74" w:line="360" w:lineRule="auto"/>
        <w:ind w:firstLine="612"/>
        <w:rPr>
          <w:rFonts w:ascii="宋体" w:hAnsi="宋体" w:eastAsia="宋体"/>
          <w:sz w:val="24"/>
          <w:szCs w:val="24"/>
        </w:rPr>
      </w:pPr>
      <w:r>
        <w:rPr>
          <w:rFonts w:ascii="宋体" w:hAnsi="宋体" w:eastAsia="宋体"/>
          <w:sz w:val="24"/>
          <w:szCs w:val="24"/>
        </w:rPr>
        <w:t>单位名称：</w:t>
      </w:r>
    </w:p>
    <w:p>
      <w:pPr>
        <w:snapToGrid w:val="0"/>
        <w:spacing w:before="74" w:after="74" w:line="360" w:lineRule="auto"/>
        <w:ind w:firstLine="612"/>
        <w:rPr>
          <w:rFonts w:ascii="宋体" w:hAnsi="宋体" w:eastAsia="宋体"/>
          <w:sz w:val="24"/>
          <w:szCs w:val="24"/>
        </w:rPr>
      </w:pPr>
      <w:r>
        <w:rPr>
          <w:rFonts w:ascii="宋体" w:hAnsi="宋体" w:eastAsia="宋体"/>
          <w:sz w:val="24"/>
          <w:szCs w:val="24"/>
        </w:rPr>
        <w:t>单位性质：</w:t>
      </w:r>
    </w:p>
    <w:p>
      <w:pPr>
        <w:snapToGrid w:val="0"/>
        <w:spacing w:before="74" w:after="74" w:line="360" w:lineRule="auto"/>
        <w:ind w:firstLine="612"/>
        <w:rPr>
          <w:rFonts w:ascii="宋体" w:hAnsi="宋体" w:eastAsia="宋体"/>
          <w:sz w:val="24"/>
          <w:szCs w:val="24"/>
        </w:rPr>
      </w:pPr>
      <w:r>
        <w:rPr>
          <w:rFonts w:ascii="宋体" w:hAnsi="宋体" w:eastAsia="宋体"/>
          <w:sz w:val="24"/>
          <w:szCs w:val="24"/>
        </w:rPr>
        <w:t>地    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snapToGrid w:val="0"/>
        <w:spacing w:before="74" w:after="74" w:line="360" w:lineRule="auto"/>
        <w:ind w:firstLine="612"/>
        <w:rPr>
          <w:rFonts w:ascii="宋体" w:hAnsi="宋体" w:eastAsia="宋体"/>
          <w:sz w:val="24"/>
          <w:szCs w:val="24"/>
        </w:rPr>
      </w:pPr>
      <w:r>
        <w:rPr>
          <w:rFonts w:ascii="宋体" w:hAnsi="宋体" w:eastAsia="宋体"/>
          <w:sz w:val="24"/>
          <w:szCs w:val="24"/>
        </w:rPr>
        <w:t>成立时间： 年 月 日</w:t>
      </w:r>
    </w:p>
    <w:p>
      <w:pPr>
        <w:snapToGrid w:val="0"/>
        <w:spacing w:before="74" w:after="74" w:line="360" w:lineRule="auto"/>
        <w:ind w:firstLine="612"/>
        <w:rPr>
          <w:rFonts w:ascii="宋体" w:hAnsi="宋体" w:eastAsia="宋体"/>
          <w:sz w:val="24"/>
          <w:szCs w:val="24"/>
        </w:rPr>
      </w:pPr>
      <w:r>
        <w:rPr>
          <w:rFonts w:ascii="宋体" w:hAnsi="宋体" w:eastAsia="宋体"/>
          <w:sz w:val="24"/>
          <w:szCs w:val="24"/>
        </w:rPr>
        <w:t>经营期限：</w:t>
      </w:r>
      <w:r>
        <w:rPr>
          <w:rFonts w:ascii="宋体" w:hAnsi="宋体" w:eastAsia="宋体"/>
          <w:sz w:val="24"/>
          <w:szCs w:val="24"/>
        </w:rPr>
        <w:tab/>
      </w:r>
    </w:p>
    <w:p>
      <w:pPr>
        <w:snapToGrid w:val="0"/>
        <w:spacing w:before="74" w:after="74" w:line="360" w:lineRule="auto"/>
        <w:ind w:firstLine="612"/>
        <w:rPr>
          <w:rFonts w:ascii="宋体" w:hAnsi="宋体" w:eastAsia="宋体"/>
          <w:sz w:val="24"/>
          <w:szCs w:val="24"/>
        </w:rPr>
      </w:pPr>
      <w:r>
        <w:rPr>
          <w:rFonts w:ascii="宋体" w:hAnsi="宋体" w:eastAsia="宋体"/>
          <w:sz w:val="24"/>
          <w:szCs w:val="24"/>
        </w:rPr>
        <w:t>姓    名：   性别：</w:t>
      </w:r>
    </w:p>
    <w:p>
      <w:pPr>
        <w:snapToGrid w:val="0"/>
        <w:spacing w:before="74" w:after="74" w:line="360" w:lineRule="auto"/>
        <w:ind w:firstLine="612"/>
        <w:rPr>
          <w:rFonts w:ascii="宋体" w:hAnsi="宋体" w:eastAsia="宋体"/>
          <w:sz w:val="24"/>
          <w:szCs w:val="24"/>
        </w:rPr>
      </w:pPr>
      <w:r>
        <w:rPr>
          <w:rFonts w:ascii="宋体" w:hAnsi="宋体" w:eastAsia="宋体"/>
          <w:sz w:val="24"/>
          <w:szCs w:val="24"/>
        </w:rPr>
        <w:t>年    龄：   职务：</w:t>
      </w:r>
      <w:r>
        <w:rPr>
          <w:rFonts w:ascii="宋体" w:hAnsi="宋体" w:eastAsia="宋体"/>
          <w:sz w:val="24"/>
          <w:szCs w:val="24"/>
        </w:rPr>
        <w:tab/>
      </w:r>
    </w:p>
    <w:p>
      <w:pPr>
        <w:snapToGrid w:val="0"/>
        <w:spacing w:before="74" w:after="74" w:line="360" w:lineRule="auto"/>
        <w:ind w:firstLine="612"/>
        <w:rPr>
          <w:rFonts w:ascii="宋体" w:hAnsi="宋体" w:eastAsia="宋体"/>
          <w:sz w:val="24"/>
          <w:szCs w:val="24"/>
        </w:rPr>
      </w:pPr>
      <w:r>
        <w:rPr>
          <w:rFonts w:ascii="宋体" w:hAnsi="宋体" w:eastAsia="宋体"/>
          <w:sz w:val="24"/>
          <w:szCs w:val="24"/>
        </w:rPr>
        <w:t xml:space="preserve">系  </w:t>
      </w:r>
      <w:r>
        <w:rPr>
          <w:rFonts w:ascii="宋体" w:hAnsi="宋体" w:eastAsia="宋体"/>
          <w:sz w:val="24"/>
          <w:szCs w:val="24"/>
          <w:u w:val="single"/>
        </w:rPr>
        <w:t xml:space="preserve">        （</w:t>
      </w:r>
      <w:r>
        <w:rPr>
          <w:rFonts w:hint="eastAsia" w:ascii="宋体" w:hAnsi="宋体" w:eastAsia="宋体"/>
          <w:sz w:val="24"/>
          <w:szCs w:val="24"/>
          <w:u w:val="single"/>
        </w:rPr>
        <w:t>投标</w:t>
      </w:r>
      <w:r>
        <w:rPr>
          <w:rFonts w:ascii="宋体" w:hAnsi="宋体" w:eastAsia="宋体"/>
          <w:sz w:val="24"/>
          <w:szCs w:val="24"/>
          <w:u w:val="single"/>
        </w:rPr>
        <w:t xml:space="preserve">参与人单位名称）        </w:t>
      </w:r>
      <w:r>
        <w:rPr>
          <w:rFonts w:ascii="宋体" w:hAnsi="宋体" w:eastAsia="宋体"/>
          <w:sz w:val="24"/>
          <w:szCs w:val="24"/>
        </w:rPr>
        <w:t xml:space="preserve"> 的法定代表人。</w:t>
      </w:r>
    </w:p>
    <w:p>
      <w:pPr>
        <w:snapToGrid w:val="0"/>
        <w:spacing w:before="74" w:after="74"/>
        <w:ind w:firstLine="610"/>
        <w:rPr>
          <w:rFonts w:ascii="宋体" w:hAnsi="宋体" w:eastAsia="宋体"/>
          <w:sz w:val="24"/>
          <w:szCs w:val="24"/>
        </w:rPr>
      </w:pPr>
    </w:p>
    <w:p>
      <w:pPr>
        <w:snapToGrid w:val="0"/>
        <w:spacing w:before="74" w:after="74"/>
        <w:ind w:left="400" w:firstLine="240" w:firstLineChars="100"/>
        <w:rPr>
          <w:rFonts w:ascii="宋体" w:hAnsi="宋体" w:eastAsia="宋体"/>
          <w:sz w:val="24"/>
          <w:szCs w:val="24"/>
        </w:rPr>
      </w:pPr>
      <w:r>
        <w:rPr>
          <w:rFonts w:ascii="宋体" w:hAnsi="宋体" w:eastAsia="宋体"/>
          <w:sz w:val="24"/>
          <w:szCs w:val="24"/>
        </w:rPr>
        <w:t>特此证明。</w:t>
      </w:r>
    </w:p>
    <w:p>
      <w:pPr>
        <w:snapToGrid w:val="0"/>
        <w:spacing w:before="74" w:after="74" w:line="360" w:lineRule="auto"/>
        <w:ind w:firstLine="480" w:firstLineChars="200"/>
        <w:rPr>
          <w:rFonts w:ascii="宋体" w:hAnsi="宋体" w:eastAsia="宋体"/>
          <w:sz w:val="24"/>
          <w:szCs w:val="24"/>
        </w:rPr>
      </w:pPr>
    </w:p>
    <w:p>
      <w:pPr>
        <w:snapToGrid w:val="0"/>
        <w:spacing w:before="74" w:after="74" w:line="360" w:lineRule="auto"/>
        <w:ind w:firstLine="4560" w:firstLineChars="1900"/>
        <w:rPr>
          <w:rFonts w:ascii="宋体" w:hAnsi="宋体" w:eastAsia="宋体"/>
          <w:sz w:val="24"/>
          <w:szCs w:val="24"/>
        </w:rPr>
      </w:pPr>
    </w:p>
    <w:p>
      <w:pPr>
        <w:snapToGrid w:val="0"/>
        <w:spacing w:before="74" w:after="74" w:line="360" w:lineRule="auto"/>
        <w:ind w:firstLine="4560" w:firstLineChars="1900"/>
        <w:rPr>
          <w:rFonts w:ascii="宋体" w:hAnsi="宋体" w:eastAsia="宋体"/>
          <w:sz w:val="24"/>
          <w:szCs w:val="24"/>
        </w:rPr>
      </w:pPr>
    </w:p>
    <w:p>
      <w:pPr>
        <w:snapToGrid w:val="0"/>
        <w:spacing w:before="74" w:after="74" w:line="360" w:lineRule="auto"/>
        <w:ind w:firstLine="4560" w:firstLineChars="1900"/>
        <w:rPr>
          <w:rFonts w:ascii="宋体" w:hAnsi="宋体" w:eastAsia="宋体"/>
          <w:sz w:val="24"/>
          <w:szCs w:val="24"/>
        </w:rPr>
      </w:pPr>
    </w:p>
    <w:p>
      <w:pPr>
        <w:snapToGrid w:val="0"/>
        <w:spacing w:before="74" w:after="74" w:line="360" w:lineRule="auto"/>
        <w:ind w:firstLine="3840" w:firstLineChars="1600"/>
        <w:rPr>
          <w:rFonts w:ascii="宋体" w:hAnsi="宋体" w:eastAsia="宋体"/>
          <w:sz w:val="24"/>
          <w:szCs w:val="24"/>
        </w:rPr>
      </w:pPr>
      <w:r>
        <w:rPr>
          <w:rFonts w:hint="eastAsia" w:ascii="宋体" w:hAnsi="宋体" w:eastAsia="宋体"/>
          <w:sz w:val="24"/>
          <w:szCs w:val="24"/>
        </w:rPr>
        <w:t>投标</w:t>
      </w:r>
      <w:r>
        <w:rPr>
          <w:rFonts w:ascii="宋体" w:hAnsi="宋体" w:eastAsia="宋体"/>
          <w:sz w:val="24"/>
          <w:szCs w:val="24"/>
        </w:rPr>
        <w:t>参与人：</w:t>
      </w:r>
      <w:r>
        <w:rPr>
          <w:rFonts w:ascii="宋体" w:hAnsi="宋体" w:eastAsia="宋体"/>
          <w:sz w:val="24"/>
          <w:szCs w:val="24"/>
          <w:u w:val="single"/>
        </w:rPr>
        <w:t xml:space="preserve">             （</w:t>
      </w:r>
      <w:r>
        <w:rPr>
          <w:rFonts w:ascii="宋体" w:hAnsi="宋体" w:eastAsia="宋体"/>
          <w:b/>
          <w:bCs/>
          <w:sz w:val="24"/>
          <w:szCs w:val="24"/>
          <w:u w:val="single"/>
        </w:rPr>
        <w:t>盖公章</w:t>
      </w:r>
      <w:r>
        <w:rPr>
          <w:rFonts w:ascii="宋体" w:hAnsi="宋体" w:eastAsia="宋体"/>
          <w:sz w:val="24"/>
          <w:szCs w:val="24"/>
          <w:u w:val="single"/>
        </w:rPr>
        <w:t>）</w:t>
      </w:r>
    </w:p>
    <w:p>
      <w:pPr>
        <w:snapToGrid w:val="0"/>
        <w:spacing w:before="74" w:after="74" w:line="360" w:lineRule="auto"/>
        <w:ind w:firstLine="3840" w:firstLineChars="1600"/>
        <w:rPr>
          <w:rFonts w:ascii="宋体" w:hAnsi="宋体" w:eastAsia="宋体"/>
          <w:sz w:val="24"/>
          <w:szCs w:val="24"/>
        </w:rPr>
      </w:pPr>
      <w:r>
        <w:rPr>
          <w:rFonts w:ascii="宋体" w:hAnsi="宋体" w:eastAsia="宋体"/>
          <w:sz w:val="24"/>
          <w:szCs w:val="24"/>
        </w:rPr>
        <w:t>日  期：年月日</w:t>
      </w:r>
    </w:p>
    <w:p>
      <w:pPr>
        <w:snapToGrid w:val="0"/>
        <w:spacing w:line="360" w:lineRule="auto"/>
        <w:ind w:firstLine="562" w:firstLineChars="200"/>
        <w:jc w:val="center"/>
        <w:rPr>
          <w:rFonts w:ascii="宋体" w:hAnsi="宋体" w:eastAsia="宋体"/>
          <w:b/>
          <w:bCs/>
          <w:sz w:val="28"/>
          <w:szCs w:val="28"/>
        </w:rPr>
      </w:pPr>
    </w:p>
    <w:p>
      <w:pPr>
        <w:snapToGrid w:val="0"/>
        <w:spacing w:line="360" w:lineRule="auto"/>
        <w:ind w:firstLine="562" w:firstLineChars="200"/>
        <w:jc w:val="center"/>
        <w:rPr>
          <w:rFonts w:ascii="宋体" w:hAnsi="宋体" w:eastAsia="宋体"/>
          <w:b/>
          <w:bCs/>
          <w:sz w:val="28"/>
          <w:szCs w:val="28"/>
        </w:rPr>
      </w:pPr>
    </w:p>
    <w:p>
      <w:pPr>
        <w:snapToGrid w:val="0"/>
        <w:spacing w:line="360" w:lineRule="auto"/>
        <w:ind w:firstLine="562" w:firstLineChars="200"/>
        <w:jc w:val="center"/>
        <w:rPr>
          <w:rFonts w:ascii="宋体" w:hAnsi="宋体" w:eastAsia="宋体"/>
          <w:b/>
          <w:bCs/>
          <w:sz w:val="28"/>
          <w:szCs w:val="28"/>
        </w:rPr>
      </w:pPr>
    </w:p>
    <w:p>
      <w:pPr>
        <w:snapToGrid w:val="0"/>
        <w:spacing w:line="360" w:lineRule="auto"/>
        <w:ind w:firstLine="562" w:firstLineChars="200"/>
        <w:jc w:val="center"/>
        <w:rPr>
          <w:rFonts w:ascii="宋体" w:hAnsi="宋体" w:eastAsia="宋体"/>
          <w:b/>
          <w:bCs/>
          <w:sz w:val="28"/>
          <w:szCs w:val="28"/>
        </w:rPr>
      </w:pPr>
    </w:p>
    <w:p>
      <w:pPr>
        <w:snapToGrid w:val="0"/>
        <w:spacing w:line="360" w:lineRule="auto"/>
        <w:ind w:firstLine="562" w:firstLineChars="200"/>
        <w:jc w:val="center"/>
        <w:rPr>
          <w:rFonts w:ascii="宋体" w:hAnsi="宋体" w:eastAsia="宋体"/>
          <w:b/>
          <w:bCs/>
          <w:sz w:val="28"/>
          <w:szCs w:val="28"/>
        </w:rPr>
      </w:pPr>
    </w:p>
    <w:p>
      <w:pPr>
        <w:snapToGrid w:val="0"/>
        <w:spacing w:line="360" w:lineRule="auto"/>
        <w:ind w:firstLine="562" w:firstLineChars="200"/>
        <w:jc w:val="center"/>
        <w:rPr>
          <w:rFonts w:ascii="宋体" w:hAnsi="宋体" w:eastAsia="宋体"/>
          <w:b/>
          <w:bCs/>
          <w:sz w:val="28"/>
          <w:szCs w:val="28"/>
        </w:rPr>
      </w:pPr>
    </w:p>
    <w:p>
      <w:pPr>
        <w:snapToGrid w:val="0"/>
        <w:spacing w:line="360" w:lineRule="auto"/>
        <w:ind w:firstLine="562" w:firstLineChars="200"/>
        <w:jc w:val="center"/>
        <w:rPr>
          <w:rFonts w:ascii="宋体" w:hAnsi="宋体" w:eastAsia="宋体"/>
          <w:b/>
          <w:bCs/>
          <w:sz w:val="28"/>
          <w:szCs w:val="28"/>
        </w:rPr>
      </w:pPr>
    </w:p>
    <w:p>
      <w:pPr>
        <w:snapToGrid w:val="0"/>
        <w:spacing w:line="360" w:lineRule="auto"/>
        <w:ind w:firstLine="562" w:firstLineChars="200"/>
        <w:jc w:val="center"/>
        <w:rPr>
          <w:rFonts w:ascii="宋体" w:hAnsi="宋体" w:eastAsia="宋体"/>
          <w:b/>
          <w:bCs/>
          <w:sz w:val="28"/>
          <w:szCs w:val="28"/>
        </w:rPr>
      </w:pPr>
    </w:p>
    <w:p>
      <w:pPr>
        <w:snapToGrid w:val="0"/>
        <w:spacing w:line="360" w:lineRule="auto"/>
        <w:jc w:val="center"/>
        <w:rPr>
          <w:rFonts w:ascii="宋体" w:hAnsi="宋体" w:eastAsia="宋体"/>
          <w:sz w:val="28"/>
          <w:szCs w:val="28"/>
        </w:rPr>
      </w:pPr>
      <w:r>
        <w:rPr>
          <w:rFonts w:ascii="宋体" w:hAnsi="宋体" w:eastAsia="宋体"/>
          <w:b/>
          <w:bCs/>
          <w:sz w:val="28"/>
          <w:szCs w:val="28"/>
        </w:rPr>
        <w:t>（2）授权委托书</w:t>
      </w:r>
    </w:p>
    <w:p>
      <w:pPr>
        <w:snapToGrid w:val="0"/>
        <w:spacing w:line="360" w:lineRule="auto"/>
        <w:ind w:firstLine="600" w:firstLineChars="200"/>
        <w:jc w:val="center"/>
        <w:rPr>
          <w:rFonts w:ascii="宋体" w:hAnsi="宋体" w:eastAsia="宋体"/>
          <w:sz w:val="30"/>
          <w:szCs w:val="30"/>
        </w:rPr>
      </w:pPr>
    </w:p>
    <w:p>
      <w:pPr>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本授权委托书声明：我（姓名）系 </w:t>
      </w:r>
      <w:r>
        <w:rPr>
          <w:rFonts w:ascii="宋体" w:hAnsi="宋体" w:eastAsia="宋体"/>
          <w:sz w:val="24"/>
          <w:szCs w:val="24"/>
          <w:u w:val="single"/>
        </w:rPr>
        <w:t>（        名 称）</w:t>
      </w:r>
      <w:r>
        <w:rPr>
          <w:rFonts w:ascii="宋体" w:hAnsi="宋体" w:eastAsia="宋体"/>
          <w:sz w:val="24"/>
          <w:szCs w:val="24"/>
        </w:rPr>
        <w:t xml:space="preserve">的法定代表人，现授权委托 </w:t>
      </w:r>
      <w:r>
        <w:rPr>
          <w:rFonts w:ascii="宋体" w:hAnsi="宋体" w:eastAsia="宋体"/>
          <w:sz w:val="24"/>
          <w:szCs w:val="24"/>
          <w:u w:val="single"/>
        </w:rPr>
        <w:t xml:space="preserve">    （单位名称）     </w:t>
      </w:r>
      <w:r>
        <w:rPr>
          <w:rFonts w:ascii="宋体" w:hAnsi="宋体" w:eastAsia="宋体"/>
          <w:sz w:val="24"/>
          <w:szCs w:val="24"/>
        </w:rPr>
        <w:t xml:space="preserve"> 的 </w:t>
      </w:r>
      <w:r>
        <w:rPr>
          <w:rFonts w:ascii="宋体" w:hAnsi="宋体" w:eastAsia="宋体"/>
          <w:sz w:val="24"/>
          <w:szCs w:val="24"/>
          <w:u w:val="single"/>
        </w:rPr>
        <w:t xml:space="preserve">   （姓名） </w:t>
      </w:r>
      <w:r>
        <w:rPr>
          <w:rFonts w:ascii="宋体" w:hAnsi="宋体" w:eastAsia="宋体"/>
          <w:sz w:val="24"/>
          <w:szCs w:val="24"/>
        </w:rPr>
        <w:t>为我公司的合法代理人，就</w:t>
      </w:r>
      <w:r>
        <w:rPr>
          <w:rFonts w:ascii="宋体" w:hAnsi="宋体" w:eastAsia="宋体"/>
          <w:sz w:val="24"/>
          <w:szCs w:val="24"/>
          <w:u w:val="single"/>
        </w:rPr>
        <w:t xml:space="preserve">  （项目名称）           </w:t>
      </w:r>
      <w:r>
        <w:rPr>
          <w:rFonts w:ascii="宋体" w:hAnsi="宋体" w:eastAsia="宋体"/>
          <w:sz w:val="24"/>
          <w:szCs w:val="24"/>
        </w:rPr>
        <w:t xml:space="preserve"> 以本公司的名义签署响应</w:t>
      </w:r>
      <w:r>
        <w:rPr>
          <w:rFonts w:hint="eastAsia" w:ascii="宋体" w:hAnsi="宋体" w:eastAsia="宋体"/>
          <w:sz w:val="24"/>
          <w:szCs w:val="24"/>
        </w:rPr>
        <w:t>投标</w:t>
      </w:r>
      <w:r>
        <w:rPr>
          <w:rFonts w:ascii="宋体" w:hAnsi="宋体" w:eastAsia="宋体"/>
          <w:sz w:val="24"/>
          <w:szCs w:val="24"/>
        </w:rPr>
        <w:t>文件，解释</w:t>
      </w:r>
      <w:r>
        <w:rPr>
          <w:rFonts w:hint="eastAsia" w:ascii="宋体" w:hAnsi="宋体" w:eastAsia="宋体"/>
          <w:sz w:val="24"/>
          <w:szCs w:val="24"/>
        </w:rPr>
        <w:t>投标</w:t>
      </w:r>
      <w:r>
        <w:rPr>
          <w:rFonts w:ascii="宋体" w:hAnsi="宋体" w:eastAsia="宋体"/>
          <w:sz w:val="24"/>
          <w:szCs w:val="24"/>
        </w:rPr>
        <w:t>文件，</w:t>
      </w:r>
      <w:r>
        <w:rPr>
          <w:rFonts w:hint="eastAsia" w:ascii="宋体" w:hAnsi="宋体" w:eastAsia="宋体"/>
          <w:sz w:val="24"/>
          <w:szCs w:val="24"/>
        </w:rPr>
        <w:t>投标</w:t>
      </w:r>
      <w:r>
        <w:rPr>
          <w:rFonts w:ascii="宋体" w:hAnsi="宋体" w:eastAsia="宋体"/>
          <w:sz w:val="24"/>
          <w:szCs w:val="24"/>
        </w:rPr>
        <w:t>文件、签署合同和处理与之有关的一切事宜。其法律后果由我方承担。</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委托期限：</w:t>
      </w:r>
    </w:p>
    <w:p>
      <w:pPr>
        <w:snapToGrid w:val="0"/>
        <w:spacing w:line="360" w:lineRule="auto"/>
        <w:ind w:left="400"/>
        <w:rPr>
          <w:rFonts w:ascii="宋体" w:hAnsi="宋体" w:eastAsia="宋体"/>
          <w:sz w:val="24"/>
          <w:szCs w:val="24"/>
        </w:rPr>
      </w:pPr>
      <w:r>
        <w:rPr>
          <w:rFonts w:ascii="宋体" w:hAnsi="宋体" w:eastAsia="宋体"/>
          <w:sz w:val="24"/>
          <w:szCs w:val="24"/>
        </w:rPr>
        <w:t>代理人无转委托权，特此委托。</w:t>
      </w:r>
    </w:p>
    <w:p>
      <w:pPr>
        <w:snapToGrid w:val="0"/>
        <w:spacing w:line="360" w:lineRule="atLeast"/>
        <w:ind w:left="1260"/>
        <w:rPr>
          <w:rFonts w:ascii="宋体" w:hAnsi="宋体" w:eastAsia="宋体"/>
          <w:sz w:val="24"/>
          <w:szCs w:val="24"/>
        </w:rPr>
      </w:pPr>
    </w:p>
    <w:p>
      <w:pPr>
        <w:snapToGrid w:val="0"/>
        <w:spacing w:line="360" w:lineRule="atLeast"/>
        <w:ind w:left="1260"/>
        <w:rPr>
          <w:rFonts w:ascii="宋体" w:hAnsi="宋体" w:eastAsia="宋体"/>
          <w:sz w:val="24"/>
          <w:szCs w:val="24"/>
        </w:rPr>
      </w:pPr>
    </w:p>
    <w:p>
      <w:pPr>
        <w:snapToGrid w:val="0"/>
        <w:spacing w:line="360" w:lineRule="atLeast"/>
        <w:ind w:left="1260"/>
        <w:rPr>
          <w:rFonts w:ascii="宋体" w:hAnsi="宋体" w:eastAsia="宋体"/>
          <w:sz w:val="24"/>
          <w:szCs w:val="24"/>
        </w:rPr>
      </w:pPr>
    </w:p>
    <w:p>
      <w:pPr>
        <w:snapToGrid w:val="0"/>
        <w:spacing w:line="360" w:lineRule="atLeast"/>
        <w:ind w:left="1260"/>
        <w:rPr>
          <w:rFonts w:ascii="宋体" w:hAnsi="宋体" w:eastAsia="宋体"/>
          <w:sz w:val="24"/>
          <w:szCs w:val="24"/>
        </w:rPr>
      </w:pPr>
    </w:p>
    <w:p>
      <w:pPr>
        <w:snapToGrid w:val="0"/>
        <w:spacing w:line="360" w:lineRule="atLeast"/>
        <w:ind w:left="1260"/>
        <w:rPr>
          <w:rFonts w:ascii="宋体" w:hAnsi="宋体" w:eastAsia="宋体"/>
          <w:sz w:val="24"/>
          <w:szCs w:val="24"/>
        </w:rPr>
      </w:pPr>
    </w:p>
    <w:p>
      <w:pPr>
        <w:snapToGrid w:val="0"/>
        <w:spacing w:line="360" w:lineRule="atLeast"/>
        <w:ind w:left="1260"/>
        <w:rPr>
          <w:rFonts w:ascii="宋体" w:hAnsi="宋体" w:eastAsia="宋体"/>
          <w:sz w:val="24"/>
          <w:szCs w:val="24"/>
        </w:rPr>
      </w:pPr>
    </w:p>
    <w:p>
      <w:pPr>
        <w:snapToGrid w:val="0"/>
        <w:spacing w:line="360" w:lineRule="atLeast"/>
        <w:ind w:firstLine="1200" w:firstLineChars="500"/>
        <w:rPr>
          <w:rFonts w:ascii="宋体" w:hAnsi="宋体" w:eastAsia="宋体"/>
          <w:sz w:val="24"/>
          <w:szCs w:val="24"/>
        </w:rPr>
      </w:pPr>
      <w:r>
        <w:rPr>
          <w:rFonts w:ascii="宋体" w:hAnsi="宋体" w:eastAsia="宋体"/>
          <w:sz w:val="24"/>
          <w:szCs w:val="24"/>
        </w:rPr>
        <w:t>代  理  人：性别 ：年龄：</w:t>
      </w:r>
    </w:p>
    <w:p>
      <w:pPr>
        <w:snapToGrid w:val="0"/>
        <w:spacing w:line="360" w:lineRule="atLeast"/>
        <w:ind w:left="2699"/>
        <w:rPr>
          <w:rFonts w:ascii="宋体" w:hAnsi="宋体" w:eastAsia="宋体"/>
          <w:sz w:val="24"/>
          <w:szCs w:val="24"/>
        </w:rPr>
      </w:pPr>
    </w:p>
    <w:p>
      <w:pPr>
        <w:snapToGrid w:val="0"/>
        <w:spacing w:line="360" w:lineRule="atLeast"/>
        <w:ind w:left="1200"/>
        <w:rPr>
          <w:rFonts w:ascii="宋体" w:hAnsi="宋体" w:eastAsia="宋体"/>
          <w:sz w:val="24"/>
          <w:szCs w:val="24"/>
        </w:rPr>
      </w:pPr>
      <w:r>
        <w:rPr>
          <w:rFonts w:ascii="宋体" w:hAnsi="宋体" w:eastAsia="宋体"/>
          <w:sz w:val="24"/>
          <w:szCs w:val="24"/>
        </w:rPr>
        <w:t>身份证号码：职务：</w:t>
      </w:r>
    </w:p>
    <w:p>
      <w:pPr>
        <w:snapToGrid w:val="0"/>
        <w:spacing w:line="360" w:lineRule="atLeast"/>
        <w:ind w:left="2699"/>
        <w:rPr>
          <w:rFonts w:ascii="宋体" w:hAnsi="宋体" w:eastAsia="宋体"/>
          <w:sz w:val="24"/>
          <w:szCs w:val="24"/>
        </w:rPr>
      </w:pPr>
    </w:p>
    <w:p>
      <w:pPr>
        <w:snapToGrid w:val="0"/>
        <w:spacing w:line="360" w:lineRule="atLeast"/>
        <w:ind w:left="1200"/>
        <w:rPr>
          <w:rFonts w:ascii="宋体" w:hAnsi="宋体" w:eastAsia="宋体"/>
          <w:sz w:val="24"/>
          <w:szCs w:val="24"/>
        </w:rPr>
      </w:pPr>
      <w:r>
        <w:rPr>
          <w:rFonts w:hint="eastAsia" w:ascii="宋体" w:hAnsi="宋体" w:eastAsia="宋体"/>
          <w:sz w:val="24"/>
          <w:szCs w:val="24"/>
        </w:rPr>
        <w:t>投标</w:t>
      </w:r>
      <w:r>
        <w:rPr>
          <w:rFonts w:ascii="宋体" w:hAnsi="宋体" w:eastAsia="宋体"/>
          <w:sz w:val="24"/>
          <w:szCs w:val="24"/>
        </w:rPr>
        <w:t>参与人：</w:t>
      </w:r>
      <w:r>
        <w:rPr>
          <w:rFonts w:ascii="宋体" w:hAnsi="宋体" w:eastAsia="宋体"/>
          <w:sz w:val="24"/>
          <w:szCs w:val="24"/>
          <w:u w:val="single"/>
        </w:rPr>
        <w:t xml:space="preserve">                                        （</w:t>
      </w:r>
      <w:r>
        <w:rPr>
          <w:rFonts w:ascii="宋体" w:hAnsi="宋体" w:eastAsia="宋体"/>
          <w:b/>
          <w:bCs/>
          <w:sz w:val="24"/>
          <w:szCs w:val="24"/>
          <w:u w:val="single"/>
        </w:rPr>
        <w:t>盖公章</w:t>
      </w:r>
      <w:r>
        <w:rPr>
          <w:rFonts w:ascii="宋体" w:hAnsi="宋体" w:eastAsia="宋体"/>
          <w:sz w:val="24"/>
          <w:szCs w:val="24"/>
          <w:u w:val="single"/>
        </w:rPr>
        <w:t>）</w:t>
      </w:r>
    </w:p>
    <w:p>
      <w:pPr>
        <w:snapToGrid w:val="0"/>
        <w:spacing w:line="360" w:lineRule="atLeast"/>
        <w:ind w:left="2699"/>
        <w:rPr>
          <w:rFonts w:ascii="宋体" w:hAnsi="宋体" w:eastAsia="宋体"/>
          <w:sz w:val="24"/>
          <w:szCs w:val="24"/>
        </w:rPr>
      </w:pPr>
    </w:p>
    <w:p>
      <w:pPr>
        <w:snapToGrid w:val="0"/>
        <w:spacing w:line="360" w:lineRule="atLeast"/>
        <w:ind w:left="1200"/>
        <w:rPr>
          <w:rFonts w:ascii="宋体" w:hAnsi="宋体" w:eastAsia="宋体"/>
          <w:sz w:val="24"/>
          <w:szCs w:val="24"/>
        </w:rPr>
      </w:pPr>
      <w:r>
        <w:rPr>
          <w:rFonts w:ascii="宋体" w:hAnsi="宋体" w:eastAsia="宋体"/>
          <w:sz w:val="24"/>
          <w:szCs w:val="24"/>
        </w:rPr>
        <w:t>法定代表人：</w:t>
      </w:r>
      <w:r>
        <w:rPr>
          <w:rFonts w:ascii="宋体" w:hAnsi="宋体" w:eastAsia="宋体"/>
          <w:sz w:val="24"/>
          <w:szCs w:val="24"/>
          <w:u w:val="single"/>
        </w:rPr>
        <w:t xml:space="preserve">                                  （签字或</w:t>
      </w:r>
      <w:r>
        <w:rPr>
          <w:rFonts w:ascii="宋体" w:hAnsi="宋体" w:eastAsia="宋体"/>
          <w:b/>
          <w:bCs/>
          <w:sz w:val="24"/>
          <w:szCs w:val="24"/>
          <w:u w:val="single"/>
        </w:rPr>
        <w:t>盖章</w:t>
      </w:r>
      <w:r>
        <w:rPr>
          <w:rFonts w:ascii="宋体" w:hAnsi="宋体" w:eastAsia="宋体"/>
          <w:sz w:val="24"/>
          <w:szCs w:val="24"/>
          <w:u w:val="single"/>
        </w:rPr>
        <w:t>）</w:t>
      </w:r>
    </w:p>
    <w:p>
      <w:pPr>
        <w:snapToGrid w:val="0"/>
        <w:spacing w:line="360" w:lineRule="atLeast"/>
        <w:ind w:left="2699"/>
        <w:rPr>
          <w:rFonts w:ascii="宋体" w:hAnsi="宋体" w:eastAsia="宋体"/>
          <w:sz w:val="24"/>
          <w:szCs w:val="24"/>
        </w:rPr>
      </w:pPr>
    </w:p>
    <w:p>
      <w:pPr>
        <w:snapToGrid w:val="0"/>
        <w:spacing w:line="360" w:lineRule="atLeast"/>
        <w:ind w:left="2833" w:leftChars="1349" w:firstLine="2400" w:firstLineChars="1000"/>
        <w:rPr>
          <w:rFonts w:ascii="宋体" w:hAnsi="宋体" w:eastAsia="宋体"/>
          <w:sz w:val="24"/>
          <w:szCs w:val="24"/>
        </w:rPr>
      </w:pPr>
    </w:p>
    <w:p>
      <w:pPr>
        <w:snapToGrid w:val="0"/>
        <w:spacing w:line="360" w:lineRule="atLeast"/>
        <w:ind w:left="2833" w:leftChars="1349" w:firstLine="2400" w:firstLineChars="1000"/>
        <w:rPr>
          <w:rFonts w:ascii="宋体" w:hAnsi="宋体" w:eastAsia="宋体"/>
          <w:sz w:val="24"/>
          <w:szCs w:val="24"/>
        </w:rPr>
      </w:pPr>
    </w:p>
    <w:p>
      <w:pPr>
        <w:snapToGrid w:val="0"/>
        <w:spacing w:line="360" w:lineRule="atLeast"/>
        <w:jc w:val="center"/>
        <w:rPr>
          <w:rFonts w:ascii="宋体" w:hAnsi="宋体" w:eastAsia="宋体"/>
          <w:sz w:val="24"/>
          <w:szCs w:val="24"/>
        </w:rPr>
      </w:pPr>
      <w:r>
        <w:rPr>
          <w:rFonts w:ascii="宋体" w:hAnsi="宋体" w:eastAsia="宋体"/>
          <w:sz w:val="24"/>
          <w:szCs w:val="24"/>
        </w:rPr>
        <w:t xml:space="preserve">                                授权委托日期：     年     月     日</w:t>
      </w:r>
    </w:p>
    <w:p>
      <w:pPr>
        <w:snapToGrid w:val="0"/>
        <w:spacing w:line="360" w:lineRule="auto"/>
        <w:ind w:left="390"/>
        <w:rPr>
          <w:rFonts w:ascii="宋体" w:hAnsi="宋体" w:eastAsia="宋体"/>
          <w:sz w:val="28"/>
          <w:szCs w:val="28"/>
        </w:rPr>
      </w:pPr>
    </w:p>
    <w:p>
      <w:pPr>
        <w:snapToGrid w:val="0"/>
        <w:spacing w:line="360" w:lineRule="auto"/>
        <w:jc w:val="center"/>
        <w:rPr>
          <w:rFonts w:ascii="宋体" w:hAnsi="宋体" w:eastAsia="宋体"/>
          <w:sz w:val="32"/>
          <w:szCs w:val="32"/>
        </w:rPr>
      </w:pPr>
    </w:p>
    <w:p>
      <w:pPr>
        <w:snapToGrid w:val="0"/>
        <w:spacing w:line="360" w:lineRule="auto"/>
        <w:jc w:val="center"/>
        <w:rPr>
          <w:rFonts w:ascii="宋体" w:hAnsi="宋体" w:eastAsia="宋体"/>
          <w:sz w:val="32"/>
          <w:szCs w:val="32"/>
        </w:rPr>
      </w:pPr>
    </w:p>
    <w:p>
      <w:pPr>
        <w:snapToGrid w:val="0"/>
        <w:spacing w:line="360" w:lineRule="atLeast"/>
        <w:rPr>
          <w:rFonts w:ascii="宋体" w:hAnsi="宋体" w:eastAsia="宋体"/>
          <w:sz w:val="32"/>
          <w:szCs w:val="32"/>
        </w:rPr>
      </w:pPr>
      <w:r>
        <w:rPr>
          <w:rFonts w:ascii="微软雅黑" w:hAnsi="微软雅黑" w:eastAsia="微软雅黑"/>
          <w:sz w:val="24"/>
          <w:szCs w:val="24"/>
        </w:rPr>
        <w:br w:type="page"/>
      </w:r>
    </w:p>
    <w:p>
      <w:pPr>
        <w:snapToGrid w:val="0"/>
        <w:spacing w:line="360" w:lineRule="atLeast"/>
        <w:jc w:val="center"/>
        <w:rPr>
          <w:rFonts w:ascii="宋体" w:hAnsi="宋体" w:eastAsia="宋体"/>
          <w:sz w:val="28"/>
          <w:szCs w:val="28"/>
        </w:rPr>
      </w:pPr>
      <w:r>
        <w:rPr>
          <w:rFonts w:ascii="宋体" w:hAnsi="宋体" w:eastAsia="宋体"/>
          <w:b/>
          <w:bCs/>
          <w:sz w:val="28"/>
          <w:szCs w:val="28"/>
        </w:rPr>
        <w:t>（3） 报 价 表</w:t>
      </w:r>
    </w:p>
    <w:tbl>
      <w:tblPr>
        <w:tblStyle w:val="6"/>
        <w:tblW w:w="958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205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sz w:val="24"/>
                <w:szCs w:val="24"/>
              </w:rPr>
              <w:t>项目名称</w:t>
            </w:r>
          </w:p>
        </w:tc>
        <w:tc>
          <w:tcPr>
            <w:tcW w:w="7530"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p>
          <w:p>
            <w:pPr>
              <w:snapToGrid w:val="0"/>
              <w:spacing w:line="36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205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hint="eastAsia" w:ascii="宋体" w:hAnsi="宋体" w:eastAsia="宋体"/>
                <w:sz w:val="24"/>
                <w:szCs w:val="24"/>
              </w:rPr>
              <w:t>投标</w:t>
            </w:r>
            <w:r>
              <w:rPr>
                <w:rFonts w:ascii="宋体" w:hAnsi="宋体" w:eastAsia="宋体"/>
                <w:sz w:val="24"/>
                <w:szCs w:val="24"/>
              </w:rPr>
              <w:t>参与人名称</w:t>
            </w:r>
          </w:p>
        </w:tc>
        <w:tc>
          <w:tcPr>
            <w:tcW w:w="7530"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05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sz w:val="24"/>
                <w:szCs w:val="24"/>
              </w:rPr>
              <w:t>报价</w:t>
            </w:r>
          </w:p>
        </w:tc>
        <w:tc>
          <w:tcPr>
            <w:tcW w:w="7530" w:type="dxa"/>
            <w:tcBorders>
              <w:top w:val="single" w:color="000000" w:sz="8" w:space="0"/>
              <w:left w:val="single" w:color="000000" w:sz="8" w:space="0"/>
              <w:bottom w:val="single" w:color="000000" w:sz="8" w:space="0"/>
              <w:right w:val="single" w:color="000000" w:sz="8" w:space="0"/>
            </w:tcBorders>
          </w:tcPr>
          <w:p>
            <w:pPr>
              <w:snapToGrid w:val="0"/>
              <w:spacing w:line="360" w:lineRule="atLeast"/>
              <w:ind w:firstLine="840" w:firstLineChars="350"/>
              <w:rPr>
                <w:rFonts w:ascii="宋体" w:hAnsi="宋体" w:eastAsia="宋体"/>
                <w:sz w:val="24"/>
                <w:szCs w:val="24"/>
              </w:rPr>
            </w:pPr>
            <w:r>
              <w:rPr>
                <w:rFonts w:ascii="宋体" w:hAnsi="宋体" w:eastAsia="宋体"/>
                <w:sz w:val="24"/>
                <w:szCs w:val="24"/>
              </w:rPr>
              <w:t>（小写）：</w:t>
            </w:r>
          </w:p>
          <w:p>
            <w:pPr>
              <w:snapToGrid w:val="0"/>
              <w:spacing w:line="360" w:lineRule="atLeast"/>
              <w:ind w:firstLine="960" w:firstLineChars="400"/>
              <w:rPr>
                <w:rFonts w:ascii="宋体" w:hAnsi="宋体" w:eastAsia="宋体"/>
                <w:sz w:val="24"/>
                <w:szCs w:val="24"/>
              </w:rPr>
            </w:pPr>
            <w:r>
              <w:rPr>
                <w:rFonts w:ascii="宋体" w:hAnsi="宋体" w:eastAsia="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5" w:hRule="atLeast"/>
        </w:trPr>
        <w:tc>
          <w:tcPr>
            <w:tcW w:w="205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sz w:val="24"/>
                <w:szCs w:val="24"/>
              </w:rPr>
              <w:t>备注</w:t>
            </w:r>
          </w:p>
        </w:tc>
        <w:tc>
          <w:tcPr>
            <w:tcW w:w="7530" w:type="dxa"/>
            <w:tcBorders>
              <w:top w:val="single" w:color="000000" w:sz="8" w:space="0"/>
              <w:left w:val="single" w:color="000000" w:sz="8" w:space="0"/>
              <w:bottom w:val="single" w:color="000000" w:sz="8" w:space="0"/>
              <w:right w:val="single" w:color="000000" w:sz="8" w:space="0"/>
            </w:tcBorders>
          </w:tcPr>
          <w:p>
            <w:pPr>
              <w:snapToGrid w:val="0"/>
              <w:spacing w:line="360" w:lineRule="auto"/>
              <w:ind w:left="420" w:leftChars="200"/>
              <w:rPr>
                <w:rFonts w:ascii="宋体" w:hAnsi="宋体" w:eastAsia="宋体"/>
                <w:sz w:val="24"/>
                <w:szCs w:val="24"/>
              </w:rPr>
            </w:pPr>
          </w:p>
        </w:tc>
      </w:tr>
    </w:tbl>
    <w:p>
      <w:pPr>
        <w:snapToGrid w:val="0"/>
        <w:spacing w:line="360" w:lineRule="auto"/>
        <w:ind w:firstLine="420" w:firstLineChars="200"/>
        <w:rPr>
          <w:rFonts w:ascii="宋体" w:hAnsi="宋体" w:eastAsia="宋体"/>
          <w:szCs w:val="21"/>
        </w:rPr>
      </w:pPr>
    </w:p>
    <w:p>
      <w:pPr>
        <w:snapToGrid w:val="0"/>
        <w:spacing w:line="440" w:lineRule="exact"/>
        <w:ind w:firstLine="420" w:firstLineChars="200"/>
        <w:rPr>
          <w:rFonts w:ascii="宋体" w:hAnsi="宋体" w:eastAsia="宋体"/>
          <w:szCs w:val="21"/>
        </w:rPr>
      </w:pPr>
      <w:r>
        <w:rPr>
          <w:rFonts w:hint="eastAsia" w:ascii="宋体" w:hAnsi="宋体" w:eastAsia="宋体"/>
          <w:szCs w:val="21"/>
        </w:rPr>
        <w:t>投标</w:t>
      </w:r>
      <w:r>
        <w:rPr>
          <w:rFonts w:ascii="宋体" w:hAnsi="宋体" w:eastAsia="宋体"/>
          <w:szCs w:val="21"/>
        </w:rPr>
        <w:t>参与人：</w:t>
      </w:r>
      <w:r>
        <w:rPr>
          <w:rFonts w:ascii="宋体" w:hAnsi="宋体" w:eastAsia="宋体"/>
          <w:szCs w:val="21"/>
          <w:u w:val="single"/>
        </w:rPr>
        <w:t xml:space="preserve">                     （全称</w:t>
      </w:r>
      <w:r>
        <w:rPr>
          <w:rFonts w:ascii="宋体" w:hAnsi="宋体" w:eastAsia="宋体"/>
          <w:b/>
          <w:bCs/>
          <w:sz w:val="24"/>
          <w:szCs w:val="24"/>
          <w:u w:val="single"/>
        </w:rPr>
        <w:t>盖章</w:t>
      </w:r>
      <w:r>
        <w:rPr>
          <w:rFonts w:ascii="宋体" w:hAnsi="宋体" w:eastAsia="宋体"/>
          <w:szCs w:val="21"/>
          <w:u w:val="single"/>
        </w:rPr>
        <w:t xml:space="preserve">）                     </w:t>
      </w:r>
    </w:p>
    <w:p>
      <w:pPr>
        <w:snapToGrid w:val="0"/>
        <w:spacing w:line="440" w:lineRule="exact"/>
        <w:ind w:firstLine="420" w:firstLineChars="200"/>
        <w:rPr>
          <w:rFonts w:ascii="宋体" w:hAnsi="宋体" w:eastAsia="宋体"/>
          <w:szCs w:val="21"/>
        </w:rPr>
      </w:pPr>
      <w:r>
        <w:rPr>
          <w:rFonts w:ascii="宋体" w:hAnsi="宋体" w:eastAsia="宋体"/>
          <w:szCs w:val="21"/>
        </w:rPr>
        <w:t>地址：邮编：</w:t>
      </w:r>
    </w:p>
    <w:p>
      <w:pPr>
        <w:snapToGrid w:val="0"/>
        <w:spacing w:line="440" w:lineRule="exact"/>
        <w:ind w:firstLine="420" w:firstLineChars="200"/>
        <w:rPr>
          <w:rFonts w:ascii="宋体" w:hAnsi="宋体" w:eastAsia="宋体"/>
          <w:szCs w:val="21"/>
        </w:rPr>
      </w:pPr>
      <w:r>
        <w:rPr>
          <w:rFonts w:ascii="宋体" w:hAnsi="宋体" w:eastAsia="宋体"/>
          <w:szCs w:val="21"/>
        </w:rPr>
        <w:t>电话：传真：</w:t>
      </w:r>
    </w:p>
    <w:p>
      <w:pPr>
        <w:snapToGrid w:val="0"/>
        <w:spacing w:line="440" w:lineRule="exact"/>
        <w:ind w:firstLine="420" w:firstLineChars="200"/>
        <w:rPr>
          <w:rFonts w:ascii="宋体" w:hAnsi="宋体" w:eastAsia="宋体"/>
          <w:szCs w:val="21"/>
        </w:rPr>
      </w:pPr>
      <w:r>
        <w:rPr>
          <w:rFonts w:ascii="宋体" w:hAnsi="宋体" w:eastAsia="宋体"/>
          <w:szCs w:val="21"/>
        </w:rPr>
        <w:t>法定代表人或授权委托人：</w:t>
      </w:r>
      <w:r>
        <w:rPr>
          <w:rFonts w:ascii="宋体" w:hAnsi="宋体" w:eastAsia="宋体"/>
          <w:szCs w:val="21"/>
          <w:u w:val="single"/>
        </w:rPr>
        <w:t xml:space="preserve">                  （</w:t>
      </w:r>
      <w:r>
        <w:rPr>
          <w:rFonts w:ascii="宋体" w:hAnsi="宋体" w:eastAsia="宋体"/>
          <w:b/>
          <w:bCs/>
          <w:sz w:val="24"/>
          <w:szCs w:val="24"/>
          <w:u w:val="single"/>
        </w:rPr>
        <w:t>盖章</w:t>
      </w:r>
      <w:r>
        <w:rPr>
          <w:rFonts w:ascii="宋体" w:hAnsi="宋体" w:eastAsia="宋体"/>
          <w:szCs w:val="21"/>
          <w:u w:val="single"/>
        </w:rPr>
        <w:t xml:space="preserve">或签字）                               </w:t>
      </w:r>
    </w:p>
    <w:p>
      <w:pPr>
        <w:snapToGrid w:val="0"/>
        <w:spacing w:line="440" w:lineRule="exact"/>
        <w:ind w:firstLine="420" w:firstLineChars="200"/>
        <w:rPr>
          <w:rFonts w:ascii="宋体" w:hAnsi="宋体" w:eastAsia="宋体"/>
          <w:szCs w:val="21"/>
        </w:rPr>
      </w:pPr>
      <w:r>
        <w:rPr>
          <w:rFonts w:ascii="宋体" w:hAnsi="宋体" w:eastAsia="宋体"/>
          <w:szCs w:val="21"/>
        </w:rPr>
        <w:t>日期：年月日</w:t>
      </w:r>
    </w:p>
    <w:p>
      <w:pPr>
        <w:snapToGrid w:val="0"/>
        <w:spacing w:line="360" w:lineRule="atLeast"/>
        <w:ind w:left="2520" w:leftChars="12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snapToGrid w:val="0"/>
        <w:spacing w:line="360" w:lineRule="atLeast"/>
        <w:ind w:firstLine="280" w:firstLineChars="100"/>
        <w:rPr>
          <w:rFonts w:ascii="宋体" w:hAnsi="宋体" w:eastAsia="宋体"/>
          <w:sz w:val="28"/>
          <w:szCs w:val="28"/>
        </w:rPr>
      </w:pPr>
    </w:p>
    <w:p>
      <w:pPr>
        <w:numPr>
          <w:ilvl w:val="0"/>
          <w:numId w:val="1"/>
        </w:numPr>
        <w:snapToGrid w:val="0"/>
        <w:spacing w:line="360" w:lineRule="atLeast"/>
        <w:ind w:firstLine="280" w:firstLineChars="100"/>
        <w:jc w:val="center"/>
        <w:rPr>
          <w:rFonts w:ascii="宋体" w:hAnsi="宋体" w:eastAsia="宋体"/>
          <w:sz w:val="28"/>
          <w:szCs w:val="28"/>
        </w:rPr>
      </w:pPr>
      <w:r>
        <w:rPr>
          <w:rFonts w:hint="eastAsia" w:ascii="宋体" w:hAnsi="宋体" w:eastAsia="宋体"/>
          <w:sz w:val="28"/>
          <w:szCs w:val="28"/>
        </w:rPr>
        <w:t>工期承诺</w:t>
      </w:r>
    </w:p>
    <w:p>
      <w:pPr>
        <w:snapToGrid w:val="0"/>
        <w:spacing w:line="360" w:lineRule="atLeast"/>
        <w:rPr>
          <w:rFonts w:ascii="宋体" w:hAnsi="宋体" w:eastAsia="宋体"/>
          <w:sz w:val="28"/>
          <w:szCs w:val="28"/>
        </w:rPr>
      </w:pPr>
    </w:p>
    <w:p>
      <w:pPr>
        <w:snapToGrid w:val="0"/>
        <w:spacing w:line="360" w:lineRule="atLeast"/>
        <w:rPr>
          <w:rFonts w:ascii="宋体" w:hAnsi="宋体" w:eastAsia="宋体"/>
          <w:sz w:val="28"/>
          <w:szCs w:val="28"/>
        </w:rPr>
      </w:pPr>
    </w:p>
    <w:tbl>
      <w:tblPr>
        <w:tblStyle w:val="6"/>
        <w:tblW w:w="958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205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sz w:val="24"/>
                <w:szCs w:val="24"/>
              </w:rPr>
              <w:t>项目名称</w:t>
            </w:r>
          </w:p>
        </w:tc>
        <w:tc>
          <w:tcPr>
            <w:tcW w:w="7530"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p>
          <w:p>
            <w:pPr>
              <w:snapToGrid w:val="0"/>
              <w:spacing w:line="36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205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hint="eastAsia" w:ascii="宋体" w:hAnsi="宋体" w:eastAsia="宋体"/>
                <w:sz w:val="24"/>
                <w:szCs w:val="24"/>
              </w:rPr>
              <w:t>投标</w:t>
            </w:r>
            <w:r>
              <w:rPr>
                <w:rFonts w:ascii="宋体" w:hAnsi="宋体" w:eastAsia="宋体"/>
                <w:sz w:val="24"/>
                <w:szCs w:val="24"/>
              </w:rPr>
              <w:t>参与人名称</w:t>
            </w:r>
          </w:p>
        </w:tc>
        <w:tc>
          <w:tcPr>
            <w:tcW w:w="7530"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05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hint="eastAsia" w:ascii="宋体" w:hAnsi="宋体" w:eastAsia="宋体"/>
                <w:sz w:val="24"/>
                <w:szCs w:val="24"/>
              </w:rPr>
              <w:t>承诺</w:t>
            </w:r>
          </w:p>
          <w:p>
            <w:pPr>
              <w:snapToGrid w:val="0"/>
              <w:spacing w:line="360" w:lineRule="atLeast"/>
              <w:jc w:val="center"/>
              <w:rPr>
                <w:rFonts w:ascii="宋体" w:hAnsi="宋体" w:eastAsia="宋体"/>
                <w:sz w:val="24"/>
                <w:szCs w:val="24"/>
              </w:rPr>
            </w:pPr>
            <w:r>
              <w:rPr>
                <w:rFonts w:hint="eastAsia" w:ascii="宋体" w:hAnsi="宋体" w:eastAsia="宋体"/>
                <w:sz w:val="24"/>
                <w:szCs w:val="24"/>
              </w:rPr>
              <w:t>工期</w:t>
            </w:r>
          </w:p>
        </w:tc>
        <w:tc>
          <w:tcPr>
            <w:tcW w:w="7530" w:type="dxa"/>
            <w:tcBorders>
              <w:top w:val="single" w:color="000000" w:sz="8" w:space="0"/>
              <w:left w:val="single" w:color="000000" w:sz="8" w:space="0"/>
              <w:bottom w:val="single" w:color="000000" w:sz="8" w:space="0"/>
              <w:right w:val="single" w:color="000000" w:sz="8" w:space="0"/>
            </w:tcBorders>
          </w:tcPr>
          <w:p>
            <w:pPr>
              <w:snapToGrid w:val="0"/>
              <w:spacing w:line="360" w:lineRule="atLeast"/>
              <w:rPr>
                <w:rFonts w:ascii="宋体" w:hAnsi="宋体" w:eastAsia="宋体"/>
                <w:sz w:val="24"/>
                <w:szCs w:val="24"/>
              </w:rPr>
            </w:pPr>
            <w:r>
              <w:rPr>
                <w:rFonts w:hint="eastAsia" w:ascii="宋体" w:hAnsi="宋体" w:eastAsia="宋体"/>
                <w:sz w:val="24"/>
                <w:szCs w:val="24"/>
              </w:rPr>
              <w:t>自合同签订后， 日后完成满足要求的地形图测绘；日后完成选址论证报告编制；日后完成评审并获得评审意见。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5" w:hRule="atLeast"/>
        </w:trPr>
        <w:tc>
          <w:tcPr>
            <w:tcW w:w="2055" w:type="dxa"/>
            <w:tcBorders>
              <w:top w:val="single" w:color="000000" w:sz="8" w:space="0"/>
              <w:left w:val="single" w:color="000000" w:sz="8" w:space="0"/>
              <w:bottom w:val="single" w:color="000000" w:sz="8" w:space="0"/>
              <w:right w:val="single" w:color="000000" w:sz="8" w:space="0"/>
            </w:tcBorders>
          </w:tcPr>
          <w:p>
            <w:pPr>
              <w:snapToGrid w:val="0"/>
              <w:spacing w:line="360" w:lineRule="atLeast"/>
              <w:jc w:val="center"/>
              <w:rPr>
                <w:rFonts w:ascii="宋体" w:hAnsi="宋体" w:eastAsia="宋体"/>
                <w:sz w:val="24"/>
                <w:szCs w:val="24"/>
              </w:rPr>
            </w:pPr>
            <w:r>
              <w:rPr>
                <w:rFonts w:ascii="宋体" w:hAnsi="宋体" w:eastAsia="宋体"/>
                <w:sz w:val="24"/>
                <w:szCs w:val="24"/>
              </w:rPr>
              <w:t>备注</w:t>
            </w:r>
          </w:p>
        </w:tc>
        <w:tc>
          <w:tcPr>
            <w:tcW w:w="7530" w:type="dxa"/>
            <w:tcBorders>
              <w:top w:val="single" w:color="000000" w:sz="8" w:space="0"/>
              <w:left w:val="single" w:color="000000" w:sz="8" w:space="0"/>
              <w:bottom w:val="single" w:color="000000" w:sz="8" w:space="0"/>
              <w:right w:val="single" w:color="000000" w:sz="8" w:space="0"/>
            </w:tcBorders>
          </w:tcPr>
          <w:p>
            <w:pPr>
              <w:snapToGrid w:val="0"/>
              <w:spacing w:line="360" w:lineRule="auto"/>
              <w:ind w:left="420" w:leftChars="200"/>
              <w:rPr>
                <w:rFonts w:ascii="宋体" w:hAnsi="宋体" w:eastAsia="宋体"/>
                <w:sz w:val="24"/>
                <w:szCs w:val="24"/>
              </w:rPr>
            </w:pPr>
          </w:p>
        </w:tc>
      </w:tr>
    </w:tbl>
    <w:p>
      <w:pPr>
        <w:snapToGrid w:val="0"/>
        <w:spacing w:line="360" w:lineRule="auto"/>
        <w:ind w:firstLine="420" w:firstLineChars="200"/>
        <w:rPr>
          <w:rFonts w:ascii="宋体" w:hAnsi="宋体" w:eastAsia="宋体"/>
          <w:szCs w:val="21"/>
        </w:rPr>
      </w:pPr>
    </w:p>
    <w:p>
      <w:pPr>
        <w:snapToGrid w:val="0"/>
        <w:spacing w:line="440" w:lineRule="exact"/>
        <w:ind w:firstLine="420" w:firstLineChars="200"/>
        <w:rPr>
          <w:rFonts w:ascii="宋体" w:hAnsi="宋体" w:eastAsia="宋体"/>
          <w:szCs w:val="21"/>
        </w:rPr>
      </w:pPr>
      <w:r>
        <w:rPr>
          <w:rFonts w:hint="eastAsia" w:ascii="宋体" w:hAnsi="宋体" w:eastAsia="宋体"/>
          <w:szCs w:val="21"/>
        </w:rPr>
        <w:t>投标</w:t>
      </w:r>
      <w:r>
        <w:rPr>
          <w:rFonts w:ascii="宋体" w:hAnsi="宋体" w:eastAsia="宋体"/>
          <w:szCs w:val="21"/>
        </w:rPr>
        <w:t>参与人：</w:t>
      </w:r>
      <w:r>
        <w:rPr>
          <w:rFonts w:ascii="宋体" w:hAnsi="宋体" w:eastAsia="宋体"/>
          <w:szCs w:val="21"/>
          <w:u w:val="single"/>
        </w:rPr>
        <w:t xml:space="preserve">                     （全称</w:t>
      </w:r>
      <w:r>
        <w:rPr>
          <w:rFonts w:ascii="宋体" w:hAnsi="宋体" w:eastAsia="宋体"/>
          <w:b/>
          <w:bCs/>
          <w:sz w:val="24"/>
          <w:szCs w:val="24"/>
          <w:u w:val="single"/>
        </w:rPr>
        <w:t>盖章</w:t>
      </w:r>
      <w:r>
        <w:rPr>
          <w:rFonts w:ascii="宋体" w:hAnsi="宋体" w:eastAsia="宋体"/>
          <w:szCs w:val="21"/>
          <w:u w:val="single"/>
        </w:rPr>
        <w:t xml:space="preserve">）                     </w:t>
      </w:r>
    </w:p>
    <w:p>
      <w:pPr>
        <w:snapToGrid w:val="0"/>
        <w:spacing w:line="440" w:lineRule="exact"/>
        <w:ind w:firstLine="420" w:firstLineChars="200"/>
        <w:rPr>
          <w:rFonts w:ascii="宋体" w:hAnsi="宋体" w:eastAsia="宋体"/>
          <w:szCs w:val="21"/>
        </w:rPr>
      </w:pPr>
      <w:r>
        <w:rPr>
          <w:rFonts w:ascii="宋体" w:hAnsi="宋体" w:eastAsia="宋体"/>
          <w:szCs w:val="21"/>
        </w:rPr>
        <w:t>地址：邮编：</w:t>
      </w:r>
    </w:p>
    <w:p>
      <w:pPr>
        <w:snapToGrid w:val="0"/>
        <w:spacing w:line="440" w:lineRule="exact"/>
        <w:ind w:firstLine="420" w:firstLineChars="200"/>
        <w:rPr>
          <w:rFonts w:ascii="宋体" w:hAnsi="宋体" w:eastAsia="宋体"/>
          <w:szCs w:val="21"/>
        </w:rPr>
      </w:pPr>
      <w:r>
        <w:rPr>
          <w:rFonts w:ascii="宋体" w:hAnsi="宋体" w:eastAsia="宋体"/>
          <w:szCs w:val="21"/>
        </w:rPr>
        <w:t>电话：传真：</w:t>
      </w:r>
    </w:p>
    <w:p>
      <w:pPr>
        <w:snapToGrid w:val="0"/>
        <w:spacing w:line="440" w:lineRule="exact"/>
        <w:ind w:firstLine="420" w:firstLineChars="200"/>
        <w:rPr>
          <w:rFonts w:ascii="宋体" w:hAnsi="宋体" w:eastAsia="宋体"/>
          <w:szCs w:val="21"/>
        </w:rPr>
      </w:pPr>
      <w:r>
        <w:rPr>
          <w:rFonts w:ascii="宋体" w:hAnsi="宋体" w:eastAsia="宋体"/>
          <w:szCs w:val="21"/>
        </w:rPr>
        <w:t>法定代表人或授权委托人：</w:t>
      </w:r>
      <w:r>
        <w:rPr>
          <w:rFonts w:ascii="宋体" w:hAnsi="宋体" w:eastAsia="宋体"/>
          <w:szCs w:val="21"/>
          <w:u w:val="single"/>
        </w:rPr>
        <w:t xml:space="preserve">                  （</w:t>
      </w:r>
      <w:r>
        <w:rPr>
          <w:rFonts w:ascii="宋体" w:hAnsi="宋体" w:eastAsia="宋体"/>
          <w:b/>
          <w:bCs/>
          <w:sz w:val="24"/>
          <w:szCs w:val="24"/>
          <w:u w:val="single"/>
        </w:rPr>
        <w:t>盖章</w:t>
      </w:r>
      <w:r>
        <w:rPr>
          <w:rFonts w:ascii="宋体" w:hAnsi="宋体" w:eastAsia="宋体"/>
          <w:szCs w:val="21"/>
          <w:u w:val="single"/>
        </w:rPr>
        <w:t xml:space="preserve">或签字）                               </w:t>
      </w:r>
    </w:p>
    <w:p>
      <w:pPr>
        <w:snapToGrid w:val="0"/>
        <w:spacing w:line="360" w:lineRule="atLeast"/>
        <w:ind w:firstLine="420" w:firstLineChars="200"/>
        <w:rPr>
          <w:rFonts w:ascii="宋体" w:hAnsi="宋体" w:eastAsia="宋体"/>
          <w:sz w:val="28"/>
          <w:szCs w:val="28"/>
        </w:rPr>
      </w:pPr>
      <w:r>
        <w:rPr>
          <w:rFonts w:ascii="宋体" w:hAnsi="宋体" w:eastAsia="宋体"/>
          <w:szCs w:val="21"/>
        </w:rPr>
        <w:t>日期：年月日</w:t>
      </w:r>
    </w:p>
    <w:p>
      <w:pPr>
        <w:snapToGrid w:val="0"/>
        <w:spacing w:line="360" w:lineRule="auto"/>
        <w:rPr>
          <w:rFonts w:ascii="宋体" w:hAnsi="宋体" w:eastAsia="宋体"/>
          <w:sz w:val="36"/>
          <w:szCs w:val="36"/>
        </w:rPr>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numPr>
          <w:ilvl w:val="0"/>
          <w:numId w:val="1"/>
        </w:numPr>
        <w:snapToGrid w:val="0"/>
        <w:spacing w:line="360" w:lineRule="atLeast"/>
        <w:ind w:firstLine="280" w:firstLineChars="100"/>
        <w:jc w:val="center"/>
        <w:rPr>
          <w:rFonts w:ascii="宋体" w:hAnsi="宋体" w:eastAsia="宋体"/>
          <w:sz w:val="28"/>
          <w:szCs w:val="28"/>
        </w:rPr>
      </w:pPr>
      <w:r>
        <w:rPr>
          <w:rFonts w:hint="eastAsia" w:ascii="宋体" w:hAnsi="宋体" w:eastAsia="宋体"/>
          <w:sz w:val="28"/>
          <w:szCs w:val="28"/>
        </w:rPr>
        <w:t>需要的其他材料</w:t>
      </w:r>
    </w:p>
    <w:p>
      <w:pPr>
        <w:snapToGrid w:val="0"/>
      </w:pPr>
    </w:p>
    <w:sectPr>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E3CC6"/>
    <w:multiLevelType w:val="singleLevel"/>
    <w:tmpl w:val="8E0E3CC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0C1A"/>
    <w:rsid w:val="00032D88"/>
    <w:rsid w:val="00081E7A"/>
    <w:rsid w:val="000C51B7"/>
    <w:rsid w:val="001A2C26"/>
    <w:rsid w:val="00216EB9"/>
    <w:rsid w:val="004A7321"/>
    <w:rsid w:val="0059531B"/>
    <w:rsid w:val="00616505"/>
    <w:rsid w:val="0062213C"/>
    <w:rsid w:val="00633F40"/>
    <w:rsid w:val="00653A6D"/>
    <w:rsid w:val="006549AD"/>
    <w:rsid w:val="00684D9C"/>
    <w:rsid w:val="008F1F2C"/>
    <w:rsid w:val="00A60633"/>
    <w:rsid w:val="00B57D20"/>
    <w:rsid w:val="00BA0C1A"/>
    <w:rsid w:val="00BE5F12"/>
    <w:rsid w:val="00C061CB"/>
    <w:rsid w:val="00C34CED"/>
    <w:rsid w:val="00C604EC"/>
    <w:rsid w:val="00CB3E5A"/>
    <w:rsid w:val="00D30BFF"/>
    <w:rsid w:val="00D728A0"/>
    <w:rsid w:val="00E26251"/>
    <w:rsid w:val="00E40D8C"/>
    <w:rsid w:val="00EA1EE8"/>
    <w:rsid w:val="00F53662"/>
    <w:rsid w:val="00F9489A"/>
    <w:rsid w:val="033C21E9"/>
    <w:rsid w:val="07A81665"/>
    <w:rsid w:val="083D07F0"/>
    <w:rsid w:val="0DA11E29"/>
    <w:rsid w:val="0DA64365"/>
    <w:rsid w:val="105E3B74"/>
    <w:rsid w:val="1C012246"/>
    <w:rsid w:val="1C2C4424"/>
    <w:rsid w:val="1CD54CE6"/>
    <w:rsid w:val="1DEC38DC"/>
    <w:rsid w:val="2F8E1D11"/>
    <w:rsid w:val="30456175"/>
    <w:rsid w:val="305762A4"/>
    <w:rsid w:val="36772279"/>
    <w:rsid w:val="434067C1"/>
    <w:rsid w:val="4E182622"/>
    <w:rsid w:val="568D20C3"/>
    <w:rsid w:val="684735AB"/>
    <w:rsid w:val="6EAF13B0"/>
    <w:rsid w:val="71061E72"/>
    <w:rsid w:val="7A3B2499"/>
    <w:rsid w:val="7A9939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979</Words>
  <Characters>5581</Characters>
  <Lines>46</Lines>
  <Paragraphs>13</Paragraphs>
  <TotalTime>8</TotalTime>
  <ScaleCrop>false</ScaleCrop>
  <LinksUpToDate>false</LinksUpToDate>
  <CharactersWithSpaces>6547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2019-07-02T09:27:00Z</dcterms:created>
  <dc:creator>Tencent</dc:creator>
  <cp:lastModifiedBy>zhaoheng</cp:lastModifiedBy>
  <dcterms:modified xsi:type="dcterms:W3CDTF">2019-07-03T00:08:45Z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